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814" w:rsidRPr="00120588" w:rsidRDefault="00BA3814" w:rsidP="00BA3814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bookmarkStart w:id="0" w:name="OLE_LINK8"/>
      <w:r w:rsidRPr="00AE7DDD">
        <w:rPr>
          <w:rStyle w:val="af7"/>
          <w:rFonts w:ascii="Arial" w:hAnsi="Arial" w:cs="Arial"/>
          <w:b/>
          <w:lang w:eastAsia="en-US"/>
        </w:rPr>
        <w:t>3GPP TSG-RAN WG4 Meeting #11</w:t>
      </w:r>
      <w:r w:rsidR="00836BDE">
        <w:rPr>
          <w:rStyle w:val="af7"/>
          <w:rFonts w:ascii="Arial" w:eastAsiaTheme="minorEastAsia" w:hAnsi="Arial" w:cs="Arial" w:hint="eastAsia"/>
          <w:b/>
        </w:rPr>
        <w:t>6</w:t>
      </w:r>
      <w:r w:rsidR="00CA34E6">
        <w:rPr>
          <w:rStyle w:val="af7"/>
          <w:rFonts w:ascii="Arial" w:eastAsiaTheme="minorEastAsia" w:hAnsi="Arial" w:cs="Arial" w:hint="eastAsia"/>
          <w:b/>
        </w:rPr>
        <w:t>bis</w:t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>
        <w:rPr>
          <w:rStyle w:val="af7"/>
          <w:rFonts w:ascii="Arial" w:eastAsiaTheme="minorEastAsia" w:hAnsi="Arial" w:cs="Arial" w:hint="eastAsia"/>
          <w:b/>
        </w:rPr>
        <w:t xml:space="preserve">                                           </w:t>
      </w:r>
      <w:r w:rsidR="00CA5A4D" w:rsidRPr="00CA5A4D">
        <w:rPr>
          <w:rStyle w:val="af7"/>
          <w:rFonts w:ascii="Arial" w:hAnsi="Arial" w:cs="Arial"/>
          <w:b/>
          <w:lang w:eastAsia="en-US"/>
        </w:rPr>
        <w:t>R4-2</w:t>
      </w:r>
      <w:r w:rsidR="00120588">
        <w:rPr>
          <w:rStyle w:val="af7"/>
          <w:rFonts w:ascii="Arial" w:eastAsiaTheme="minorEastAsia" w:hAnsi="Arial" w:cs="Arial" w:hint="eastAsia"/>
          <w:b/>
        </w:rPr>
        <w:t>5</w:t>
      </w:r>
      <w:r w:rsidR="00CA34E6">
        <w:rPr>
          <w:rStyle w:val="af7"/>
          <w:rFonts w:ascii="Arial" w:eastAsiaTheme="minorEastAsia" w:hAnsi="Arial" w:cs="Arial" w:hint="eastAsia"/>
          <w:b/>
        </w:rPr>
        <w:t>1</w:t>
      </w:r>
      <w:r w:rsidR="002E1C1D">
        <w:rPr>
          <w:rStyle w:val="af7"/>
          <w:rFonts w:ascii="Arial" w:eastAsiaTheme="minorEastAsia" w:hAnsi="Arial" w:cs="Arial" w:hint="eastAsia"/>
          <w:b/>
        </w:rPr>
        <w:t>3226</w:t>
      </w:r>
    </w:p>
    <w:p w:rsidR="00BA3814" w:rsidRDefault="00CA34E6" w:rsidP="00120588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eastAsiaTheme="minorEastAsia" w:hAnsi="Arial" w:cs="Arial" w:hint="eastAsia"/>
          <w:b/>
        </w:rPr>
        <w:t>Prague</w:t>
      </w:r>
      <w:r w:rsidR="001C568A" w:rsidRPr="00A73E2D">
        <w:rPr>
          <w:rStyle w:val="af7"/>
          <w:rFonts w:ascii="Arial" w:eastAsiaTheme="minorEastAsia" w:hAnsi="Arial" w:cs="Arial"/>
          <w:b/>
        </w:rPr>
        <w:t xml:space="preserve">, </w:t>
      </w:r>
      <w:r>
        <w:rPr>
          <w:rStyle w:val="af7"/>
          <w:rFonts w:ascii="Arial" w:eastAsiaTheme="minorEastAsia" w:hAnsi="Arial" w:cs="Arial" w:hint="eastAsia"/>
          <w:b/>
        </w:rPr>
        <w:t>Czech</w:t>
      </w:r>
      <w:r w:rsidR="00120588" w:rsidRPr="00120588">
        <w:rPr>
          <w:rStyle w:val="af7"/>
          <w:rFonts w:ascii="Arial" w:hAnsi="Arial" w:cs="Arial"/>
          <w:b/>
          <w:lang w:eastAsia="en-US"/>
        </w:rPr>
        <w:t xml:space="preserve">, </w:t>
      </w:r>
      <w:r>
        <w:rPr>
          <w:rStyle w:val="af7"/>
          <w:rFonts w:ascii="Arial" w:eastAsiaTheme="minorEastAsia" w:hAnsi="Arial" w:cs="Arial" w:hint="eastAsia"/>
          <w:b/>
        </w:rPr>
        <w:t>October</w:t>
      </w:r>
      <w:r w:rsidR="005C7471">
        <w:rPr>
          <w:rStyle w:val="af7"/>
          <w:rFonts w:ascii="Arial" w:hAnsi="Arial" w:cs="Arial"/>
          <w:b/>
          <w:lang w:eastAsia="en-US"/>
        </w:rPr>
        <w:t xml:space="preserve"> </w:t>
      </w:r>
      <w:r>
        <w:rPr>
          <w:rStyle w:val="af7"/>
          <w:rFonts w:ascii="Arial" w:eastAsiaTheme="minorEastAsia" w:hAnsi="Arial" w:cs="Arial" w:hint="eastAsia"/>
          <w:b/>
        </w:rPr>
        <w:t>13</w:t>
      </w:r>
      <w:r w:rsidR="00120588" w:rsidRPr="00867ECE">
        <w:rPr>
          <w:rStyle w:val="af7"/>
          <w:rFonts w:ascii="Arial" w:hAnsi="Arial" w:cs="Arial"/>
          <w:b/>
          <w:vertAlign w:val="superscript"/>
          <w:lang w:eastAsia="en-US"/>
        </w:rPr>
        <w:t>th</w:t>
      </w:r>
      <w:r w:rsidR="00120588" w:rsidRPr="00120588">
        <w:rPr>
          <w:rStyle w:val="af7"/>
          <w:rFonts w:ascii="Arial" w:hAnsi="Arial" w:cs="Arial"/>
          <w:b/>
          <w:lang w:eastAsia="en-US"/>
        </w:rPr>
        <w:t xml:space="preserve"> –</w:t>
      </w:r>
      <w:r>
        <w:rPr>
          <w:rStyle w:val="af7"/>
          <w:rFonts w:ascii="Arial" w:eastAsiaTheme="minorEastAsia" w:hAnsi="Arial" w:cs="Arial" w:hint="eastAsia"/>
          <w:b/>
        </w:rPr>
        <w:t xml:space="preserve"> October</w:t>
      </w:r>
      <w:r>
        <w:rPr>
          <w:rStyle w:val="af7"/>
          <w:rFonts w:ascii="Arial" w:hAnsi="Arial" w:cs="Arial"/>
          <w:b/>
          <w:lang w:eastAsia="en-US"/>
        </w:rPr>
        <w:t xml:space="preserve"> </w:t>
      </w:r>
      <w:r>
        <w:rPr>
          <w:rStyle w:val="af7"/>
          <w:rFonts w:ascii="Arial" w:eastAsiaTheme="minorEastAsia" w:hAnsi="Arial" w:cs="Arial" w:hint="eastAsia"/>
          <w:b/>
        </w:rPr>
        <w:t>17</w:t>
      </w:r>
      <w:r w:rsidR="00836BDE">
        <w:rPr>
          <w:rStyle w:val="af7"/>
          <w:rFonts w:ascii="Arial" w:eastAsiaTheme="minorEastAsia" w:hAnsi="Arial" w:cs="Arial" w:hint="eastAsia"/>
          <w:b/>
          <w:vertAlign w:val="superscript"/>
        </w:rPr>
        <w:t>th</w:t>
      </w:r>
      <w:r w:rsidR="00120588" w:rsidRPr="00120588">
        <w:rPr>
          <w:rStyle w:val="af7"/>
          <w:rFonts w:ascii="Arial" w:hAnsi="Arial" w:cs="Arial"/>
          <w:b/>
          <w:lang w:eastAsia="en-US"/>
        </w:rPr>
        <w:t>, 2025</w:t>
      </w:r>
    </w:p>
    <w:bookmarkEnd w:id="0"/>
    <w:p w:rsidR="001D4261" w:rsidRPr="00BA3814" w:rsidRDefault="001D4261" w:rsidP="001D4261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BE1C9E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5710B4" w:rsidRPr="005710B4">
        <w:rPr>
          <w:rStyle w:val="af7"/>
          <w:rFonts w:ascii="Arial" w:eastAsiaTheme="minorEastAsia" w:hAnsi="Arial" w:cs="Arial"/>
        </w:rPr>
        <w:t>Discussion on the impacts of NR MIMO ph6 on RAN4 requirements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D31411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492F96">
        <w:rPr>
          <w:rStyle w:val="af7"/>
          <w:rFonts w:ascii="Arial" w:eastAsiaTheme="minorEastAsia" w:hAnsi="Arial" w:cs="Arial" w:hint="eastAsia"/>
        </w:rPr>
        <w:t>7</w:t>
      </w:r>
      <w:r w:rsidR="00783B5D">
        <w:rPr>
          <w:rStyle w:val="af7"/>
          <w:rFonts w:ascii="Arial" w:eastAsiaTheme="minorEastAsia" w:hAnsi="Arial" w:cs="Arial" w:hint="eastAsia"/>
        </w:rPr>
        <w:t>.1</w:t>
      </w:r>
      <w:r w:rsidR="00492F96">
        <w:rPr>
          <w:rStyle w:val="af7"/>
          <w:rFonts w:ascii="Arial" w:eastAsiaTheme="minorEastAsia" w:hAnsi="Arial" w:cs="Arial" w:hint="eastAsia"/>
        </w:rPr>
        <w:t>0</w:t>
      </w:r>
      <w:r w:rsidR="00F60412" w:rsidRPr="00D25C5C">
        <w:rPr>
          <w:rStyle w:val="af7"/>
          <w:rFonts w:ascii="Arial" w:eastAsiaTheme="minorEastAsia" w:hAnsi="Arial" w:cs="Arial" w:hint="eastAsia"/>
        </w:rPr>
        <w:t>.</w:t>
      </w:r>
      <w:r w:rsidR="00492F96">
        <w:rPr>
          <w:rStyle w:val="af7"/>
          <w:rFonts w:ascii="Arial" w:eastAsiaTheme="minorEastAsia" w:hAnsi="Arial" w:cs="Arial" w:hint="eastAsia"/>
        </w:rPr>
        <w:t>3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D31411">
        <w:rPr>
          <w:rFonts w:ascii="Arial" w:hAnsi="Arial" w:cs="Arial" w:hint="eastAsia"/>
          <w:b w:val="0"/>
        </w:rPr>
        <w:t>Discussion</w:t>
      </w:r>
    </w:p>
    <w:p w:rsidR="00C52F00" w:rsidRPr="005E3D0B" w:rsidRDefault="00155B73" w:rsidP="005E3D0B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="MS Mincho" w:hAnsi="Tms Rmn"/>
          <w:sz w:val="32"/>
          <w:lang w:val="en-US"/>
        </w:rPr>
      </w:pPr>
      <w:r w:rsidRPr="005E3D0B">
        <w:rPr>
          <w:rFonts w:ascii="Tms Rmn" w:eastAsia="MS Mincho" w:hAnsi="Tms Rmn" w:hint="eastAsia"/>
          <w:sz w:val="32"/>
          <w:lang w:val="en-US"/>
        </w:rPr>
        <w:t xml:space="preserve">1 </w:t>
      </w:r>
      <w:r w:rsidR="00C52F00" w:rsidRPr="005E3D0B">
        <w:rPr>
          <w:rFonts w:ascii="Tms Rmn" w:eastAsia="MS Mincho" w:hAnsi="Tms Rmn" w:hint="eastAsia"/>
          <w:sz w:val="32"/>
          <w:lang w:val="en-US"/>
        </w:rPr>
        <w:t>Introduction</w:t>
      </w:r>
    </w:p>
    <w:p w:rsidR="00DA6757" w:rsidRDefault="008F1A94" w:rsidP="00DA6757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</w:t>
      </w:r>
      <w:r w:rsidR="009C0C44">
        <w:rPr>
          <w:rFonts w:hint="eastAsia"/>
          <w:lang w:val="en-US" w:eastAsia="zh-CN"/>
        </w:rPr>
        <w:t xml:space="preserve">RAN#109 </w:t>
      </w:r>
      <w:r>
        <w:rPr>
          <w:rFonts w:hint="eastAsia"/>
          <w:lang w:val="en-US" w:eastAsia="zh-CN"/>
        </w:rPr>
        <w:t>meeting</w:t>
      </w:r>
      <w:r w:rsidR="00BF257D" w:rsidRPr="002A2094">
        <w:rPr>
          <w:rFonts w:hint="eastAsia"/>
          <w:lang w:val="en-US" w:eastAsia="zh-CN"/>
        </w:rPr>
        <w:t xml:space="preserve">, </w:t>
      </w:r>
      <w:r w:rsidR="009C0C44">
        <w:rPr>
          <w:rFonts w:hint="eastAsia"/>
          <w:lang w:val="en-US" w:eastAsia="zh-CN"/>
        </w:rPr>
        <w:t xml:space="preserve">RAN </w:t>
      </w:r>
      <w:r w:rsidR="00F81209">
        <w:rPr>
          <w:rFonts w:hint="eastAsia"/>
          <w:lang w:val="en-US" w:eastAsia="zh-CN"/>
        </w:rPr>
        <w:t xml:space="preserve">approved </w:t>
      </w:r>
      <w:r w:rsidR="009C0C44">
        <w:rPr>
          <w:rFonts w:hint="eastAsia"/>
          <w:lang w:val="en-US" w:eastAsia="zh-CN"/>
        </w:rPr>
        <w:t>a new WI on</w:t>
      </w:r>
      <w:r w:rsidR="00F81209">
        <w:rPr>
          <w:rFonts w:hint="eastAsia"/>
          <w:lang w:val="en-US" w:eastAsia="zh-CN"/>
        </w:rPr>
        <w:t xml:space="preserve"> </w:t>
      </w:r>
      <w:r w:rsidR="009C0C44" w:rsidRPr="00DD2720">
        <w:t>NR MIMO Phase 6</w:t>
      </w:r>
      <w:r w:rsidR="009C0C44">
        <w:rPr>
          <w:rFonts w:hint="eastAsia"/>
          <w:lang w:val="en-US" w:eastAsia="zh-CN"/>
        </w:rPr>
        <w:t xml:space="preserve"> </w:t>
      </w:r>
      <w:r w:rsidR="00F81209">
        <w:rPr>
          <w:rFonts w:hint="eastAsia"/>
          <w:lang w:val="en-US" w:eastAsia="zh-CN"/>
        </w:rPr>
        <w:t>[</w:t>
      </w:r>
      <w:r w:rsidR="001A6C6E">
        <w:rPr>
          <w:rFonts w:hint="eastAsia"/>
          <w:lang w:val="en-US" w:eastAsia="zh-CN"/>
        </w:rPr>
        <w:t>1</w:t>
      </w:r>
      <w:r w:rsidR="009C0C44">
        <w:rPr>
          <w:rFonts w:hint="eastAsia"/>
          <w:lang w:val="en-US" w:eastAsia="zh-CN"/>
        </w:rPr>
        <w:t>] with the following objectives: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9C0C44" w:rsidTr="009C0C44">
        <w:tc>
          <w:tcPr>
            <w:tcW w:w="9857" w:type="dxa"/>
          </w:tcPr>
          <w:p w:rsidR="009C0C44" w:rsidRPr="0050675F" w:rsidRDefault="009C0C44" w:rsidP="009C0C44">
            <w:pPr>
              <w:snapToGrid w:val="0"/>
              <w:spacing w:beforeLines="50" w:before="120" w:after="0"/>
              <w:jc w:val="both"/>
              <w:rPr>
                <w:bCs/>
                <w:lang w:val="en-US"/>
              </w:rPr>
            </w:pPr>
            <w:r w:rsidRPr="0050675F">
              <w:rPr>
                <w:bCs/>
                <w:lang w:val="en-US"/>
              </w:rPr>
              <w:t>The detailed objectives are as follows:</w:t>
            </w:r>
          </w:p>
          <w:p w:rsidR="009C0C44" w:rsidRPr="00F9630A" w:rsidRDefault="009C0C44" w:rsidP="009C0C44">
            <w:pPr>
              <w:snapToGrid w:val="0"/>
              <w:spacing w:beforeLines="50" w:before="120" w:after="0"/>
              <w:jc w:val="both"/>
              <w:rPr>
                <w:b/>
                <w:bCs/>
                <w:lang w:val="en-US"/>
              </w:rPr>
            </w:pPr>
            <w:r w:rsidRPr="00F9630A">
              <w:rPr>
                <w:rFonts w:hint="eastAsia"/>
                <w:b/>
                <w:bCs/>
                <w:lang w:val="en-US"/>
              </w:rPr>
              <w:t>RAN1:</w:t>
            </w:r>
          </w:p>
          <w:p w:rsidR="009C0C44" w:rsidRPr="00AF7836" w:rsidRDefault="009C0C44" w:rsidP="009C0C44">
            <w:pPr>
              <w:snapToGrid w:val="0"/>
              <w:spacing w:after="0"/>
              <w:rPr>
                <w:rFonts w:eastAsia="Times New Roman"/>
                <w:sz w:val="18"/>
                <w:szCs w:val="24"/>
                <w:lang w:val="en-US"/>
              </w:rPr>
            </w:pPr>
          </w:p>
          <w:p w:rsidR="009C0C44" w:rsidRPr="009C0C44" w:rsidRDefault="009C0C44" w:rsidP="009C0C44">
            <w:pPr>
              <w:numPr>
                <w:ilvl w:val="0"/>
                <w:numId w:val="38"/>
              </w:numPr>
              <w:tabs>
                <w:tab w:val="clear" w:pos="720"/>
              </w:tabs>
              <w:snapToGrid w:val="0"/>
              <w:spacing w:after="0"/>
              <w:ind w:left="360"/>
            </w:pPr>
            <w:r w:rsidRPr="009C0C44">
              <w:t>On enhancing UL capacity and coverage, specify the following enhancements:</w:t>
            </w:r>
          </w:p>
          <w:p w:rsidR="009C0C44" w:rsidRPr="009C0C44" w:rsidRDefault="009C0C44" w:rsidP="009C0C44">
            <w:pPr>
              <w:numPr>
                <w:ilvl w:val="1"/>
                <w:numId w:val="38"/>
              </w:numPr>
              <w:tabs>
                <w:tab w:val="clear" w:pos="1440"/>
              </w:tabs>
              <w:snapToGrid w:val="0"/>
              <w:spacing w:after="0"/>
              <w:ind w:left="720"/>
              <w:rPr>
                <w:szCs w:val="28"/>
              </w:rPr>
            </w:pPr>
            <w:r w:rsidRPr="009C0C44">
              <w:rPr>
                <w:szCs w:val="28"/>
              </w:rPr>
              <w:t>For SRS, reusing the legacy port numbering for SRS resource, comb design,</w:t>
            </w:r>
            <w:r w:rsidRPr="009C0C44">
              <w:rPr>
                <w:sz w:val="18"/>
                <w:szCs w:val="32"/>
              </w:rPr>
              <w:t xml:space="preserve"> </w:t>
            </w:r>
            <w:r w:rsidRPr="009C0C44">
              <w:rPr>
                <w:szCs w:val="28"/>
              </w:rPr>
              <w:t>SRS sequence,</w:t>
            </w:r>
            <w:r w:rsidRPr="009C0C44">
              <w:rPr>
                <w:sz w:val="18"/>
              </w:rPr>
              <w:t xml:space="preserve"> </w:t>
            </w:r>
            <w:r w:rsidRPr="009C0C44">
              <w:rPr>
                <w:szCs w:val="28"/>
              </w:rPr>
              <w:t xml:space="preserve">SRS power control, symbol-level dropping rules (when SRS collides with another UL signal), TCI/UL-spatial-relation frameworks, and SRS bandwidth configuration for SRS frequency hopping, with the maximum number of SRS resources per set following the legacy specification: </w:t>
            </w:r>
          </w:p>
          <w:p w:rsidR="009C0C44" w:rsidRPr="009C0C44" w:rsidRDefault="009C0C44" w:rsidP="009C0C44">
            <w:pPr>
              <w:numPr>
                <w:ilvl w:val="2"/>
                <w:numId w:val="38"/>
              </w:numPr>
              <w:tabs>
                <w:tab w:val="clear" w:pos="2160"/>
              </w:tabs>
              <w:snapToGrid w:val="0"/>
              <w:spacing w:after="0"/>
              <w:ind w:left="1080"/>
              <w:rPr>
                <w:szCs w:val="28"/>
              </w:rPr>
            </w:pPr>
            <w:r w:rsidRPr="009C0C44">
              <w:rPr>
                <w:szCs w:val="28"/>
                <w:lang w:eastAsia="zh-TW"/>
              </w:rPr>
              <w:t xml:space="preserve">Multiple frequency-domain starting positions for SRS repetition symbols within each SRS frequency hop </w:t>
            </w:r>
            <w:r w:rsidRPr="009C0C44">
              <w:rPr>
                <w:szCs w:val="28"/>
              </w:rPr>
              <w:t>for RB-level partial frequency sounding</w:t>
            </w:r>
            <w:r w:rsidRPr="009C0C44">
              <w:rPr>
                <w:sz w:val="18"/>
                <w:szCs w:val="32"/>
              </w:rPr>
              <w:t xml:space="preserve"> </w:t>
            </w:r>
          </w:p>
          <w:p w:rsidR="009C0C44" w:rsidRPr="009C0C44" w:rsidRDefault="009C0C44" w:rsidP="009C0C44">
            <w:pPr>
              <w:numPr>
                <w:ilvl w:val="3"/>
                <w:numId w:val="38"/>
              </w:numPr>
              <w:tabs>
                <w:tab w:val="clear" w:pos="2880"/>
              </w:tabs>
              <w:snapToGrid w:val="0"/>
              <w:spacing w:after="0"/>
              <w:ind w:left="1440"/>
              <w:rPr>
                <w:szCs w:val="28"/>
              </w:rPr>
            </w:pPr>
            <w:r w:rsidRPr="009C0C44">
              <w:rPr>
                <w:szCs w:val="28"/>
              </w:rPr>
              <w:t>Note: On phase continuity, the applicable conditions and requirements from the legacy RAN4 spec for DMRS bundling should be retained as much as possible.</w:t>
            </w:r>
          </w:p>
          <w:p w:rsidR="009C0C44" w:rsidRPr="009C0C44" w:rsidRDefault="009C0C44" w:rsidP="009C0C44">
            <w:pPr>
              <w:numPr>
                <w:ilvl w:val="2"/>
                <w:numId w:val="38"/>
              </w:numPr>
              <w:tabs>
                <w:tab w:val="clear" w:pos="2160"/>
              </w:tabs>
              <w:snapToGrid w:val="0"/>
              <w:spacing w:after="0"/>
              <w:ind w:left="1080"/>
              <w:rPr>
                <w:szCs w:val="28"/>
              </w:rPr>
            </w:pPr>
            <w:r w:rsidRPr="009C0C44">
              <w:rPr>
                <w:szCs w:val="28"/>
              </w:rPr>
              <w:t>Cross-slot SRS between one U slot and one adjacent S slot within a single SRS resource set</w:t>
            </w:r>
            <w:r w:rsidRPr="009C0C44">
              <w:rPr>
                <w:szCs w:val="28"/>
                <w:lang w:eastAsia="zh-TW"/>
              </w:rPr>
              <w:t xml:space="preserve"> </w:t>
            </w:r>
          </w:p>
          <w:p w:rsidR="009C0C44" w:rsidRPr="009C0C44" w:rsidRDefault="009C0C44" w:rsidP="009C0C44">
            <w:pPr>
              <w:numPr>
                <w:ilvl w:val="3"/>
                <w:numId w:val="38"/>
              </w:numPr>
              <w:tabs>
                <w:tab w:val="clear" w:pos="2880"/>
              </w:tabs>
              <w:snapToGrid w:val="0"/>
              <w:spacing w:after="0"/>
              <w:ind w:left="1440"/>
              <w:rPr>
                <w:szCs w:val="28"/>
              </w:rPr>
            </w:pPr>
            <w:r w:rsidRPr="009C0C44">
              <w:rPr>
                <w:szCs w:val="28"/>
                <w:lang w:eastAsia="zh-TW"/>
              </w:rPr>
              <w:t xml:space="preserve">When used for one SRS with repetition, cross-slot SRS symbol mapping is limited to within one SRS resource, with a </w:t>
            </w:r>
            <w:r w:rsidRPr="009C0C44">
              <w:rPr>
                <w:szCs w:val="28"/>
              </w:rPr>
              <w:t xml:space="preserve">common timing advance (TA), a common UL spatial filter, and common transmit power for the SRS resource across the two consecutive slots </w:t>
            </w:r>
          </w:p>
          <w:p w:rsidR="009C0C44" w:rsidRPr="009C0C44" w:rsidRDefault="009C0C44" w:rsidP="009C0C44">
            <w:pPr>
              <w:snapToGrid w:val="0"/>
              <w:spacing w:after="0"/>
            </w:pPr>
          </w:p>
          <w:p w:rsidR="009C0C44" w:rsidRPr="009C0C44" w:rsidRDefault="009C0C44" w:rsidP="009C0C44">
            <w:pPr>
              <w:numPr>
                <w:ilvl w:val="0"/>
                <w:numId w:val="38"/>
              </w:numPr>
              <w:tabs>
                <w:tab w:val="clear" w:pos="720"/>
              </w:tabs>
              <w:snapToGrid w:val="0"/>
              <w:spacing w:after="0"/>
              <w:ind w:left="360"/>
            </w:pPr>
            <w:r w:rsidRPr="009C0C44">
              <w:t>On enhancing DL CSI acquisition, targeting FR1, specify the following enhancements:</w:t>
            </w:r>
          </w:p>
          <w:p w:rsidR="009C0C44" w:rsidRPr="009C0C44" w:rsidRDefault="009C0C44" w:rsidP="009C0C44">
            <w:pPr>
              <w:numPr>
                <w:ilvl w:val="1"/>
                <w:numId w:val="38"/>
              </w:numPr>
              <w:tabs>
                <w:tab w:val="clear" w:pos="1440"/>
              </w:tabs>
              <w:snapToGrid w:val="0"/>
              <w:spacing w:after="0"/>
              <w:ind w:left="720"/>
            </w:pPr>
            <w:r w:rsidRPr="009C0C44">
              <w:rPr>
                <w:szCs w:val="22"/>
              </w:rPr>
              <w:t xml:space="preserve">Early SRS/CSI/CSI-RS triggering for UE transitioning from IDLE/INACTIVE to CONNECTED mode via MSG4 of 4-step RACH, as well as for SCell activation and switching out of SCell dormancy in CONNECTED mode via the legacy </w:t>
            </w:r>
            <w:proofErr w:type="spellStart"/>
            <w:r w:rsidRPr="009C0C44">
              <w:rPr>
                <w:szCs w:val="22"/>
              </w:rPr>
              <w:t>signaling</w:t>
            </w:r>
            <w:proofErr w:type="spellEnd"/>
            <w:r w:rsidRPr="009C0C44">
              <w:rPr>
                <w:szCs w:val="22"/>
              </w:rPr>
              <w:t xml:space="preserve"> mechanisms (based on legacy SCell activation MAC CE, and legacy switching DCI out of SCell dormancy, respectively)</w:t>
            </w:r>
          </w:p>
          <w:p w:rsidR="009C0C44" w:rsidRPr="009C0C44" w:rsidRDefault="009C0C44" w:rsidP="009C0C44">
            <w:pPr>
              <w:numPr>
                <w:ilvl w:val="2"/>
                <w:numId w:val="38"/>
              </w:numPr>
              <w:tabs>
                <w:tab w:val="clear" w:pos="2160"/>
              </w:tabs>
              <w:snapToGrid w:val="0"/>
              <w:spacing w:after="0"/>
              <w:ind w:left="1080"/>
            </w:pPr>
            <w:r w:rsidRPr="009C0C44">
              <w:t xml:space="preserve">Reusing the legacy design, limit the scope </w:t>
            </w:r>
            <w:r w:rsidRPr="009C0C44">
              <w:rPr>
                <w:i/>
              </w:rPr>
              <w:t>only</w:t>
            </w:r>
            <w:r w:rsidRPr="009C0C44">
              <w:t xml:space="preserve"> to SRS for antenna switching, aperiodic wideband CSI with Rel-15 Type-I Single-Panel codebook (targeting FDD) and PMI-free report (targeting TDD) via the legacy UCI, as well as CSI-RS for CSI and (only for IDLE/INACTIVE to CONNECTED mode) CSI-RS for tracking</w:t>
            </w:r>
          </w:p>
          <w:p w:rsidR="009C0C44" w:rsidRPr="009C0C44" w:rsidRDefault="009C0C44" w:rsidP="009C0C44">
            <w:pPr>
              <w:numPr>
                <w:ilvl w:val="2"/>
                <w:numId w:val="38"/>
              </w:numPr>
              <w:tabs>
                <w:tab w:val="clear" w:pos="2160"/>
              </w:tabs>
              <w:snapToGrid w:val="0"/>
              <w:spacing w:after="0"/>
              <w:ind w:left="1080"/>
            </w:pPr>
            <w:r w:rsidRPr="009C0C44">
              <w:t xml:space="preserve">For IDLE mode, UE capability for early triggering and resource/reporting configuration are </w:t>
            </w:r>
            <w:proofErr w:type="spellStart"/>
            <w:r w:rsidRPr="009C0C44">
              <w:t>signaled</w:t>
            </w:r>
            <w:proofErr w:type="spellEnd"/>
            <w:r w:rsidRPr="009C0C44">
              <w:t xml:space="preserve"> via MSG3 and System Information (SI), respectively</w:t>
            </w:r>
          </w:p>
          <w:p w:rsidR="009C0C44" w:rsidRPr="009C0C44" w:rsidRDefault="009C0C44" w:rsidP="009C0C44">
            <w:pPr>
              <w:numPr>
                <w:ilvl w:val="1"/>
                <w:numId w:val="38"/>
              </w:numPr>
              <w:tabs>
                <w:tab w:val="clear" w:pos="1440"/>
              </w:tabs>
              <w:snapToGrid w:val="0"/>
              <w:spacing w:after="0"/>
              <w:ind w:left="720"/>
            </w:pPr>
            <w:r w:rsidRPr="009C0C44">
              <w:rPr>
                <w:szCs w:val="22"/>
              </w:rPr>
              <w:t>For 48, 64, and 128 CSI-RS ports aggregated over multiple CSI-RS resources per legacy specification: CSI-RS density of 1/3, 1/4, 1/6, and 1/8 RE/RB/port while fully reusing legacy CSI-RS RE mapping per RB for CDM group generation (including OCC length, CDM group type, number of CDM groups), without impacting the legacy specification for rate matching on CSI-RS REs</w:t>
            </w:r>
          </w:p>
          <w:p w:rsidR="009C0C44" w:rsidRPr="009C0C44" w:rsidRDefault="009C0C44" w:rsidP="009C0C44">
            <w:pPr>
              <w:numPr>
                <w:ilvl w:val="2"/>
                <w:numId w:val="38"/>
              </w:numPr>
              <w:tabs>
                <w:tab w:val="clear" w:pos="2160"/>
              </w:tabs>
              <w:snapToGrid w:val="0"/>
              <w:spacing w:after="0"/>
              <w:ind w:left="1080"/>
            </w:pPr>
            <w:r w:rsidRPr="009C0C44">
              <w:t>Density of 1/3 and 1/6 RE/RB/port are intended only for 48 ports</w:t>
            </w:r>
          </w:p>
          <w:p w:rsidR="009C0C44" w:rsidRPr="00F85229" w:rsidRDefault="009C0C44" w:rsidP="009C0C44">
            <w:pPr>
              <w:snapToGrid w:val="0"/>
              <w:spacing w:beforeLines="50" w:before="120" w:after="0"/>
              <w:jc w:val="both"/>
              <w:rPr>
                <w:bCs/>
                <w:lang w:val="en-US"/>
              </w:rPr>
            </w:pPr>
          </w:p>
          <w:p w:rsidR="009C0C44" w:rsidRPr="00944783" w:rsidRDefault="009C0C44" w:rsidP="009C0C44">
            <w:pPr>
              <w:spacing w:after="0"/>
              <w:rPr>
                <w:rFonts w:eastAsia="Malgun Gothic"/>
                <w:b/>
                <w:lang w:val="en-US" w:eastAsia="ko-KR"/>
              </w:rPr>
            </w:pPr>
            <w:r w:rsidRPr="00944783">
              <w:rPr>
                <w:rFonts w:eastAsia="Malgun Gothic" w:hint="eastAsia"/>
                <w:b/>
                <w:lang w:val="en-US" w:eastAsia="ko-KR"/>
              </w:rPr>
              <w:t>RAN2:</w:t>
            </w:r>
          </w:p>
          <w:p w:rsidR="009C0C44" w:rsidRDefault="009C0C44" w:rsidP="009C0C44">
            <w:pPr>
              <w:spacing w:after="0"/>
              <w:rPr>
                <w:lang w:eastAsia="ko-KR"/>
              </w:rPr>
            </w:pPr>
            <w:r w:rsidRPr="00F9630A">
              <w:rPr>
                <w:lang w:eastAsia="ko-KR"/>
              </w:rPr>
              <w:t xml:space="preserve">Specify higher layer support of </w:t>
            </w:r>
            <w:r>
              <w:rPr>
                <w:lang w:eastAsia="ko-KR"/>
              </w:rPr>
              <w:t xml:space="preserve">the </w:t>
            </w:r>
            <w:r w:rsidRPr="00F9630A">
              <w:rPr>
                <w:lang w:eastAsia="ko-KR"/>
              </w:rPr>
              <w:t>enhancements listed above</w:t>
            </w:r>
            <w:r>
              <w:rPr>
                <w:lang w:eastAsia="ko-KR"/>
              </w:rPr>
              <w:t xml:space="preserve">. </w:t>
            </w:r>
          </w:p>
          <w:p w:rsidR="009C0C44" w:rsidRDefault="009C0C44" w:rsidP="009C0C44">
            <w:pPr>
              <w:spacing w:after="0"/>
              <w:rPr>
                <w:lang w:eastAsia="ko-KR"/>
              </w:rPr>
            </w:pPr>
          </w:p>
          <w:p w:rsidR="009C0C44" w:rsidRPr="00944783" w:rsidRDefault="009C0C44" w:rsidP="009C0C44">
            <w:pPr>
              <w:spacing w:after="0"/>
              <w:rPr>
                <w:rFonts w:eastAsia="Malgun Gothic"/>
                <w:b/>
                <w:lang w:eastAsia="ko-KR"/>
              </w:rPr>
            </w:pPr>
            <w:r w:rsidRPr="00944783">
              <w:rPr>
                <w:rFonts w:eastAsia="Malgun Gothic" w:hint="eastAsia"/>
                <w:b/>
                <w:lang w:eastAsia="ko-KR"/>
              </w:rPr>
              <w:t>RAN4:</w:t>
            </w:r>
          </w:p>
          <w:p w:rsidR="009C0C44" w:rsidRDefault="009C0C44" w:rsidP="009C0C44">
            <w:pPr>
              <w:spacing w:after="120"/>
              <w:jc w:val="both"/>
              <w:rPr>
                <w:lang w:val="en-US" w:eastAsia="zh-CN"/>
              </w:rPr>
            </w:pPr>
            <w:r w:rsidRPr="00F9630A">
              <w:rPr>
                <w:rFonts w:eastAsia="Malgun Gothic"/>
                <w:lang w:eastAsia="ko-KR"/>
              </w:rPr>
              <w:t xml:space="preserve">Specify </w:t>
            </w:r>
            <w:r>
              <w:rPr>
                <w:rFonts w:eastAsia="Malgun Gothic"/>
                <w:lang w:eastAsia="ko-KR"/>
              </w:rPr>
              <w:t xml:space="preserve">necessary </w:t>
            </w:r>
            <w:r w:rsidRPr="00F9630A">
              <w:rPr>
                <w:rFonts w:eastAsia="Malgun Gothic"/>
                <w:lang w:eastAsia="ko-KR"/>
              </w:rPr>
              <w:t>core requirem</w:t>
            </w:r>
            <w:r>
              <w:rPr>
                <w:rFonts w:eastAsia="Malgun Gothic"/>
                <w:lang w:eastAsia="ko-KR"/>
              </w:rPr>
              <w:t>ents for the enhancements listed above.</w:t>
            </w:r>
          </w:p>
        </w:tc>
      </w:tr>
    </w:tbl>
    <w:p w:rsidR="00057446" w:rsidRPr="002A2094" w:rsidRDefault="00F00420" w:rsidP="00B27D94">
      <w:pPr>
        <w:spacing w:beforeLines="50" w:before="120" w:after="120"/>
        <w:jc w:val="both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this </w:t>
      </w:r>
      <w:r w:rsidR="00DA6757">
        <w:rPr>
          <w:rFonts w:hint="eastAsia"/>
          <w:lang w:val="en-US" w:eastAsia="zh-CN"/>
        </w:rPr>
        <w:t>contribution</w:t>
      </w:r>
      <w:r>
        <w:rPr>
          <w:rFonts w:hint="eastAsia"/>
          <w:lang w:val="en-US" w:eastAsia="zh-CN"/>
        </w:rPr>
        <w:t xml:space="preserve">, we </w:t>
      </w:r>
      <w:r w:rsidR="00B27D94">
        <w:rPr>
          <w:rFonts w:hint="eastAsia"/>
          <w:lang w:val="en-US" w:eastAsia="zh-CN"/>
        </w:rPr>
        <w:t>will</w:t>
      </w:r>
      <w:r w:rsidR="00EC1BD0">
        <w:rPr>
          <w:rFonts w:hint="eastAsia"/>
          <w:lang w:val="en-US" w:eastAsia="zh-CN"/>
        </w:rPr>
        <w:t xml:space="preserve"> discuss</w:t>
      </w:r>
      <w:r w:rsidR="00DA6757">
        <w:rPr>
          <w:rFonts w:hint="eastAsia"/>
          <w:lang w:val="en-US" w:eastAsia="zh-CN"/>
        </w:rPr>
        <w:t xml:space="preserve"> </w:t>
      </w:r>
      <w:r w:rsidR="00B27D94">
        <w:rPr>
          <w:rFonts w:hint="eastAsia"/>
          <w:lang w:val="en-US" w:eastAsia="zh-CN"/>
        </w:rPr>
        <w:t>the potential</w:t>
      </w:r>
      <w:r w:rsidR="00DA6757">
        <w:rPr>
          <w:rFonts w:hint="eastAsia"/>
          <w:lang w:val="en-US" w:eastAsia="zh-CN"/>
        </w:rPr>
        <w:t xml:space="preserve"> </w:t>
      </w:r>
      <w:r w:rsidR="00B27D94">
        <w:rPr>
          <w:rFonts w:hint="eastAsia"/>
          <w:lang w:val="en-US" w:eastAsia="zh-CN"/>
        </w:rPr>
        <w:t>impacts of this WI</w:t>
      </w:r>
      <w:r>
        <w:rPr>
          <w:rFonts w:hint="eastAsia"/>
          <w:lang w:val="en-US" w:eastAsia="zh-CN"/>
        </w:rPr>
        <w:t xml:space="preserve"> on </w:t>
      </w:r>
      <w:r w:rsidR="00B27D94">
        <w:rPr>
          <w:rFonts w:hint="eastAsia"/>
          <w:lang w:val="en-US" w:eastAsia="zh-CN"/>
        </w:rPr>
        <w:t>RAN4 requirements</w:t>
      </w:r>
      <w:r w:rsidR="00AB60E2">
        <w:rPr>
          <w:rFonts w:hint="eastAsia"/>
          <w:lang w:val="en-US" w:eastAsia="zh-CN"/>
        </w:rPr>
        <w:t xml:space="preserve"> </w:t>
      </w:r>
      <w:r w:rsidR="00EC1BD0">
        <w:rPr>
          <w:rFonts w:hint="eastAsia"/>
          <w:lang w:val="en-US" w:eastAsia="zh-CN"/>
        </w:rPr>
        <w:t xml:space="preserve">and </w:t>
      </w:r>
      <w:r w:rsidR="00D90A10">
        <w:rPr>
          <w:rFonts w:hint="eastAsia"/>
          <w:lang w:val="en-US" w:eastAsia="zh-CN"/>
        </w:rPr>
        <w:t>present</w:t>
      </w:r>
      <w:r w:rsidR="00EC1BD0">
        <w:rPr>
          <w:rFonts w:hint="eastAsia"/>
          <w:lang w:val="en-US" w:eastAsia="zh-CN"/>
        </w:rPr>
        <w:t xml:space="preserve"> our views</w:t>
      </w:r>
      <w:r>
        <w:rPr>
          <w:rFonts w:hint="eastAsia"/>
          <w:lang w:val="en-US" w:eastAsia="zh-CN"/>
        </w:rPr>
        <w:t xml:space="preserve">. </w:t>
      </w:r>
    </w:p>
    <w:p w:rsidR="001442B2" w:rsidRPr="005D14BF" w:rsidRDefault="00155B73" w:rsidP="005D14BF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Theme="minorEastAsia" w:hAnsi="Tms Rmn"/>
          <w:sz w:val="32"/>
          <w:lang w:val="en-US" w:eastAsia="zh-CN"/>
        </w:rPr>
      </w:pPr>
      <w:r w:rsidRPr="005E3D0B">
        <w:rPr>
          <w:rFonts w:ascii="Tms Rmn" w:eastAsia="MS Mincho" w:hAnsi="Tms Rmn" w:hint="eastAsia"/>
          <w:sz w:val="32"/>
          <w:lang w:val="en-US"/>
        </w:rPr>
        <w:lastRenderedPageBreak/>
        <w:t xml:space="preserve">2 </w:t>
      </w:r>
      <w:r w:rsidR="008D5C69" w:rsidRPr="005E3D0B">
        <w:rPr>
          <w:rFonts w:ascii="Tms Rmn" w:eastAsia="MS Mincho" w:hAnsi="Tms Rmn" w:hint="eastAsia"/>
          <w:sz w:val="32"/>
          <w:lang w:val="en-US"/>
        </w:rPr>
        <w:t>Discussion</w:t>
      </w:r>
    </w:p>
    <w:p w:rsidR="001442B2" w:rsidRPr="000B4091" w:rsidRDefault="000B4091" w:rsidP="000B4091">
      <w:pPr>
        <w:overflowPunct w:val="0"/>
        <w:autoSpaceDE w:val="0"/>
        <w:autoSpaceDN w:val="0"/>
        <w:adjustRightInd w:val="0"/>
        <w:textAlignment w:val="baseline"/>
        <w:rPr>
          <w:rFonts w:eastAsia="等线"/>
          <w:b/>
          <w:sz w:val="24"/>
          <w:szCs w:val="24"/>
          <w:lang w:eastAsia="zh-CN"/>
        </w:rPr>
      </w:pPr>
      <w:r w:rsidRPr="000B4091">
        <w:rPr>
          <w:rFonts w:eastAsia="等线" w:hint="eastAsia"/>
          <w:b/>
          <w:sz w:val="24"/>
          <w:szCs w:val="24"/>
          <w:lang w:eastAsia="zh-CN"/>
        </w:rPr>
        <w:t>Impacts of e</w:t>
      </w:r>
      <w:r w:rsidRPr="000B4091">
        <w:rPr>
          <w:rFonts w:eastAsia="等线"/>
          <w:b/>
          <w:sz w:val="24"/>
          <w:szCs w:val="24"/>
          <w:lang w:eastAsia="zh-CN"/>
        </w:rPr>
        <w:t>arly SRS/CSI/CSI-RS triggering</w:t>
      </w:r>
    </w:p>
    <w:p w:rsidR="0006137D" w:rsidRDefault="0006137D" w:rsidP="000B07C9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According to</w:t>
      </w:r>
      <w:r w:rsidR="00184BD4">
        <w:rPr>
          <w:rFonts w:hint="eastAsia"/>
          <w:lang w:val="en-US" w:eastAsia="zh-CN"/>
        </w:rPr>
        <w:t xml:space="preserve"> the 2</w:t>
      </w:r>
      <w:r w:rsidR="00184BD4" w:rsidRPr="00184BD4">
        <w:rPr>
          <w:rFonts w:hint="eastAsia"/>
          <w:vertAlign w:val="superscript"/>
          <w:lang w:val="en-US" w:eastAsia="zh-CN"/>
        </w:rPr>
        <w:t>nd</w:t>
      </w:r>
      <w:r w:rsidR="00184BD4">
        <w:rPr>
          <w:rFonts w:hint="eastAsia"/>
          <w:lang w:val="en-US" w:eastAsia="zh-CN"/>
        </w:rPr>
        <w:t xml:space="preserve"> objective in</w:t>
      </w:r>
      <w:r w:rsidR="006339FC">
        <w:rPr>
          <w:rFonts w:hint="eastAsia"/>
          <w:lang w:val="en-US" w:eastAsia="zh-CN"/>
        </w:rPr>
        <w:t xml:space="preserve"> the WID, the early SRS/CSI/CSI-RS triggering mechanism will be applied to the three procedures</w:t>
      </w:r>
      <w:r w:rsidR="00826D54">
        <w:rPr>
          <w:rFonts w:hint="eastAsia"/>
          <w:lang w:val="en-US" w:eastAsia="zh-CN"/>
        </w:rPr>
        <w:t xml:space="preserve"> in FR1</w:t>
      </w:r>
      <w:r w:rsidR="006339FC">
        <w:rPr>
          <w:rFonts w:hint="eastAsia"/>
          <w:lang w:val="en-US" w:eastAsia="zh-CN"/>
        </w:rPr>
        <w:t>:</w:t>
      </w:r>
    </w:p>
    <w:p w:rsidR="006339FC" w:rsidRDefault="006339FC" w:rsidP="006339FC">
      <w:pPr>
        <w:spacing w:beforeLines="50" w:before="120" w:after="120"/>
        <w:ind w:leftChars="200" w:left="400"/>
        <w:jc w:val="both"/>
        <w:rPr>
          <w:szCs w:val="22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1. </w:t>
      </w:r>
      <w:r w:rsidRPr="009C0C44">
        <w:rPr>
          <w:szCs w:val="22"/>
        </w:rPr>
        <w:t>UE transitioning from IDLE/INACTIVE to CONNECTED mode</w:t>
      </w:r>
      <w:r>
        <w:rPr>
          <w:rFonts w:hint="eastAsia"/>
          <w:szCs w:val="22"/>
          <w:lang w:eastAsia="zh-CN"/>
        </w:rPr>
        <w:t>;</w:t>
      </w:r>
    </w:p>
    <w:p w:rsidR="006339FC" w:rsidRDefault="006339FC" w:rsidP="006339FC">
      <w:pPr>
        <w:spacing w:beforeLines="50" w:before="120" w:after="120"/>
        <w:ind w:leftChars="200" w:left="400"/>
        <w:jc w:val="both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 xml:space="preserve">2. </w:t>
      </w:r>
      <w:r w:rsidRPr="009C0C44">
        <w:rPr>
          <w:szCs w:val="22"/>
        </w:rPr>
        <w:t>SCell activation</w:t>
      </w:r>
      <w:r>
        <w:rPr>
          <w:rFonts w:hint="eastAsia"/>
          <w:szCs w:val="22"/>
          <w:lang w:eastAsia="zh-CN"/>
        </w:rPr>
        <w:t>;</w:t>
      </w:r>
    </w:p>
    <w:p w:rsidR="00176ABE" w:rsidRPr="00176ABE" w:rsidRDefault="006339FC" w:rsidP="00176ABE">
      <w:pPr>
        <w:spacing w:beforeLines="50" w:before="120" w:after="120"/>
        <w:ind w:leftChars="200" w:left="400"/>
        <w:jc w:val="both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3. S</w:t>
      </w:r>
      <w:r w:rsidRPr="009C0C44">
        <w:rPr>
          <w:szCs w:val="22"/>
        </w:rPr>
        <w:t>witching out of SCell dormancy in CONNECTED mode</w:t>
      </w:r>
      <w:r>
        <w:rPr>
          <w:rFonts w:hint="eastAsia"/>
          <w:szCs w:val="22"/>
          <w:lang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184BD4" w:rsidTr="00184BD4">
        <w:tc>
          <w:tcPr>
            <w:tcW w:w="9857" w:type="dxa"/>
          </w:tcPr>
          <w:p w:rsidR="00184BD4" w:rsidRPr="009C0C44" w:rsidRDefault="00184BD4" w:rsidP="00184BD4">
            <w:pPr>
              <w:snapToGrid w:val="0"/>
              <w:spacing w:beforeLines="50" w:before="120" w:after="0"/>
            </w:pPr>
            <w:r>
              <w:rPr>
                <w:rFonts w:hint="eastAsia"/>
                <w:lang w:val="en-US" w:eastAsia="zh-CN"/>
              </w:rPr>
              <w:t xml:space="preserve">2.   </w:t>
            </w:r>
            <w:r w:rsidRPr="009C0C44">
              <w:t>On enhancing DL CSI acquisition, targeting FR1, specify the following enhancements:</w:t>
            </w:r>
          </w:p>
          <w:p w:rsidR="00184BD4" w:rsidRPr="009C0C44" w:rsidRDefault="00184BD4" w:rsidP="00184BD4">
            <w:pPr>
              <w:numPr>
                <w:ilvl w:val="1"/>
                <w:numId w:val="38"/>
              </w:numPr>
              <w:tabs>
                <w:tab w:val="clear" w:pos="1440"/>
              </w:tabs>
              <w:snapToGrid w:val="0"/>
              <w:spacing w:afterLines="50" w:after="120"/>
              <w:ind w:left="720"/>
            </w:pPr>
            <w:r w:rsidRPr="009C0C44">
              <w:rPr>
                <w:szCs w:val="22"/>
              </w:rPr>
              <w:t xml:space="preserve">Early SRS/CSI/CSI-RS triggering for UE transitioning from IDLE/INACTIVE to CONNECTED mode via MSG4 of 4-step RACH, as well as for SCell activation and switching out of SCell dormancy in CONNECTED mode via the legacy </w:t>
            </w:r>
            <w:proofErr w:type="spellStart"/>
            <w:r w:rsidRPr="009C0C44">
              <w:rPr>
                <w:szCs w:val="22"/>
              </w:rPr>
              <w:t>signaling</w:t>
            </w:r>
            <w:proofErr w:type="spellEnd"/>
            <w:r w:rsidRPr="009C0C44">
              <w:rPr>
                <w:szCs w:val="22"/>
              </w:rPr>
              <w:t xml:space="preserve"> mechanisms (based on legacy SCell activation MAC CE, and legacy switching DCI out of SCell dormancy, respectively)</w:t>
            </w:r>
          </w:p>
          <w:p w:rsidR="00184BD4" w:rsidRPr="009C0C44" w:rsidRDefault="00184BD4" w:rsidP="00184BD4">
            <w:pPr>
              <w:numPr>
                <w:ilvl w:val="2"/>
                <w:numId w:val="38"/>
              </w:numPr>
              <w:tabs>
                <w:tab w:val="clear" w:pos="2160"/>
              </w:tabs>
              <w:snapToGrid w:val="0"/>
              <w:spacing w:afterLines="50" w:after="120"/>
              <w:ind w:left="1080"/>
            </w:pPr>
            <w:r w:rsidRPr="009C0C44">
              <w:t xml:space="preserve">Reusing the legacy design, limit the scope </w:t>
            </w:r>
            <w:r w:rsidRPr="009C0C44">
              <w:rPr>
                <w:i/>
              </w:rPr>
              <w:t>only</w:t>
            </w:r>
            <w:r w:rsidRPr="009C0C44">
              <w:t xml:space="preserve"> to SRS for antenna switching, aperiodic wideband CSI with Rel-15 Type-I Single-Panel codebook (targeting FDD) and PMI-free report (targeting TDD) via the legacy UCI, as well as CSI-RS for CSI and (only for IDLE/INACTIVE to CONNECTED mode) CSI-RS for tracking</w:t>
            </w:r>
          </w:p>
          <w:p w:rsidR="00184BD4" w:rsidRPr="009C0C44" w:rsidRDefault="00184BD4" w:rsidP="00184BD4">
            <w:pPr>
              <w:numPr>
                <w:ilvl w:val="2"/>
                <w:numId w:val="38"/>
              </w:numPr>
              <w:tabs>
                <w:tab w:val="clear" w:pos="2160"/>
              </w:tabs>
              <w:snapToGrid w:val="0"/>
              <w:spacing w:afterLines="50" w:after="120"/>
              <w:ind w:left="1080"/>
            </w:pPr>
            <w:r w:rsidRPr="009C0C44">
              <w:t xml:space="preserve">For IDLE mode, UE capability for early triggering and resource/reporting configuration are </w:t>
            </w:r>
            <w:proofErr w:type="spellStart"/>
            <w:r w:rsidRPr="009C0C44">
              <w:t>signaled</w:t>
            </w:r>
            <w:proofErr w:type="spellEnd"/>
            <w:r w:rsidRPr="009C0C44">
              <w:t xml:space="preserve"> via MSG3 and System Information (SI), respectively</w:t>
            </w:r>
          </w:p>
          <w:p w:rsidR="00184BD4" w:rsidRPr="00184BD4" w:rsidRDefault="00184BD4" w:rsidP="00184BD4">
            <w:pPr>
              <w:spacing w:afterLines="50" w:after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</w:tbl>
    <w:p w:rsidR="00184BD4" w:rsidRDefault="00E8267C" w:rsidP="000B07C9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RAN1#122 meeting RAN1 discussed the application of early SRS/CSI/CSI-RS triggering in </w:t>
      </w:r>
      <w:r w:rsidR="005604D5">
        <w:rPr>
          <w:rFonts w:hint="eastAsia"/>
          <w:lang w:val="en-US" w:eastAsia="zh-CN"/>
        </w:rPr>
        <w:t xml:space="preserve">UE RRC state transition and SCell </w:t>
      </w:r>
      <w:r w:rsidR="005604D5">
        <w:rPr>
          <w:lang w:val="en-US" w:eastAsia="zh-CN"/>
        </w:rPr>
        <w:t>activation</w:t>
      </w:r>
      <w:r>
        <w:rPr>
          <w:rFonts w:hint="eastAsia"/>
          <w:lang w:val="en-US" w:eastAsia="zh-CN"/>
        </w:rPr>
        <w:t xml:space="preserve"> procedures</w:t>
      </w:r>
      <w:r w:rsidR="00DC1600">
        <w:rPr>
          <w:rFonts w:hint="eastAsia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and some agreements were made</w:t>
      </w:r>
      <w:r w:rsidR="00826D54">
        <w:rPr>
          <w:rFonts w:hint="eastAsia"/>
          <w:lang w:val="en-US" w:eastAsia="zh-CN"/>
        </w:rPr>
        <w:t xml:space="preserve"> [2]</w:t>
      </w:r>
      <w:r>
        <w:rPr>
          <w:rFonts w:hint="eastAsia"/>
          <w:lang w:val="en-US" w:eastAsia="zh-CN"/>
        </w:rPr>
        <w:t xml:space="preserve">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E8267C" w:rsidTr="00E8267C">
        <w:tc>
          <w:tcPr>
            <w:tcW w:w="9857" w:type="dxa"/>
          </w:tcPr>
          <w:p w:rsidR="00E8267C" w:rsidRPr="00E8267C" w:rsidRDefault="00E8267C" w:rsidP="000B07C9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E8267C">
              <w:rPr>
                <w:rFonts w:hint="eastAsia"/>
                <w:b/>
                <w:lang w:val="en-US" w:eastAsia="zh-CN"/>
              </w:rPr>
              <w:t>RAN1#122:</w:t>
            </w:r>
          </w:p>
          <w:p w:rsidR="00727E63" w:rsidRPr="00273972" w:rsidRDefault="00727E63" w:rsidP="00727E63">
            <w:pPr>
              <w:rPr>
                <w:highlight w:val="green"/>
              </w:rPr>
            </w:pPr>
            <w:r w:rsidRPr="00273972">
              <w:rPr>
                <w:highlight w:val="green"/>
              </w:rPr>
              <w:t>Agreement:</w:t>
            </w:r>
          </w:p>
          <w:p w:rsidR="00727E63" w:rsidRPr="00CF443A" w:rsidRDefault="00727E63" w:rsidP="00727E63">
            <w:pPr>
              <w:spacing w:after="120"/>
            </w:pPr>
            <w:r w:rsidRPr="00CF443A">
              <w:t>For a UE transition from IDLE to CONNECTED mode, support the following procedure at least for early aperiodic SRS-AS/CSI-RS/CSI triggering (i.e., early triggering of aperiodic SRS-AS transmission, aperiodic CSI-RS reception, aperiodic CSI reporting):</w:t>
            </w:r>
          </w:p>
          <w:p w:rsidR="00727E63" w:rsidRPr="00CF443A" w:rsidRDefault="00727E63" w:rsidP="00727E63">
            <w:pPr>
              <w:pStyle w:val="af8"/>
              <w:widowControl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contextualSpacing/>
              <w:jc w:val="left"/>
              <w:textAlignment w:val="baseline"/>
              <w:rPr>
                <w:sz w:val="20"/>
                <w:szCs w:val="20"/>
              </w:rPr>
            </w:pPr>
            <w:r w:rsidRPr="00CF443A">
              <w:rPr>
                <w:sz w:val="20"/>
                <w:szCs w:val="20"/>
              </w:rPr>
              <w:t>Step-1: The UE receives the resource/reporting configuration(s) for early SRS-AS/CSI-RS/CSI triggering provided in the system i</w:t>
            </w:r>
            <w:r w:rsidRPr="00CF443A">
              <w:rPr>
                <w:rFonts w:eastAsia="PMingLiU"/>
                <w:sz w:val="20"/>
                <w:szCs w:val="20"/>
                <w:lang w:eastAsia="zh-TW"/>
              </w:rPr>
              <w:t xml:space="preserve">nformation </w:t>
            </w:r>
            <w:r w:rsidRPr="00CF443A">
              <w:rPr>
                <w:sz w:val="20"/>
                <w:szCs w:val="20"/>
              </w:rPr>
              <w:t>before MSG3.</w:t>
            </w:r>
          </w:p>
          <w:p w:rsidR="00727E63" w:rsidRPr="00CF443A" w:rsidRDefault="00727E63" w:rsidP="00727E63">
            <w:pPr>
              <w:pStyle w:val="af8"/>
              <w:widowControl/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contextualSpacing/>
              <w:jc w:val="left"/>
              <w:textAlignment w:val="baseline"/>
              <w:rPr>
                <w:sz w:val="20"/>
                <w:szCs w:val="20"/>
              </w:rPr>
            </w:pPr>
            <w:r w:rsidRPr="00CF443A">
              <w:rPr>
                <w:sz w:val="20"/>
                <w:szCs w:val="20"/>
              </w:rPr>
              <w:t>FFS: Which SIB is used to carry the resource/reporting configuration(s) for early SRS-AS/CSI/CSI-RS triggering.</w:t>
            </w:r>
          </w:p>
          <w:p w:rsidR="00727E63" w:rsidRPr="00CF443A" w:rsidRDefault="00727E63" w:rsidP="00727E63">
            <w:pPr>
              <w:pStyle w:val="af8"/>
              <w:widowControl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contextualSpacing/>
              <w:jc w:val="left"/>
              <w:textAlignment w:val="baseline"/>
              <w:rPr>
                <w:sz w:val="20"/>
                <w:szCs w:val="20"/>
              </w:rPr>
            </w:pPr>
            <w:r w:rsidRPr="00CF443A">
              <w:rPr>
                <w:sz w:val="20"/>
                <w:szCs w:val="20"/>
              </w:rPr>
              <w:t>Step-2: The UE reports</w:t>
            </w:r>
            <w:r w:rsidRPr="00CF443A">
              <w:rPr>
                <w:rFonts w:eastAsia="PMingLiU"/>
                <w:sz w:val="20"/>
                <w:szCs w:val="20"/>
                <w:lang w:eastAsia="zh-TW"/>
              </w:rPr>
              <w:t xml:space="preserve"> its capability on early SRS/CSI-RS/CSI triggering</w:t>
            </w:r>
            <w:r w:rsidRPr="00CF443A">
              <w:rPr>
                <w:sz w:val="20"/>
                <w:szCs w:val="20"/>
              </w:rPr>
              <w:t xml:space="preserve"> through MSG3.</w:t>
            </w:r>
          </w:p>
          <w:p w:rsidR="00727E63" w:rsidRPr="00CF443A" w:rsidRDefault="00727E63" w:rsidP="00727E63">
            <w:pPr>
              <w:pStyle w:val="af8"/>
              <w:widowControl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contextualSpacing/>
              <w:jc w:val="left"/>
              <w:textAlignment w:val="baseline"/>
              <w:rPr>
                <w:sz w:val="20"/>
                <w:szCs w:val="20"/>
              </w:rPr>
            </w:pPr>
            <w:r w:rsidRPr="00CF443A">
              <w:rPr>
                <w:sz w:val="20"/>
                <w:szCs w:val="20"/>
              </w:rPr>
              <w:t xml:space="preserve">Step-3: The UE receives MSG4 that triggers early SRS-AS/CSI-RS/CSI based </w:t>
            </w:r>
            <w:proofErr w:type="gramStart"/>
            <w:r w:rsidRPr="00CF443A">
              <w:rPr>
                <w:sz w:val="20"/>
                <w:szCs w:val="20"/>
              </w:rPr>
              <w:t>on  the</w:t>
            </w:r>
            <w:proofErr w:type="gramEnd"/>
            <w:r w:rsidRPr="00CF443A">
              <w:rPr>
                <w:sz w:val="20"/>
                <w:szCs w:val="20"/>
              </w:rPr>
              <w:t xml:space="preserve"> capability reported by the UE.</w:t>
            </w:r>
          </w:p>
          <w:p w:rsidR="00727E63" w:rsidRPr="00CF443A" w:rsidRDefault="00727E63" w:rsidP="00727E63">
            <w:pPr>
              <w:pStyle w:val="af8"/>
              <w:widowControl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contextualSpacing/>
              <w:jc w:val="left"/>
              <w:textAlignment w:val="baseline"/>
              <w:rPr>
                <w:sz w:val="20"/>
                <w:szCs w:val="20"/>
              </w:rPr>
            </w:pPr>
            <w:r w:rsidRPr="00CF443A">
              <w:rPr>
                <w:sz w:val="20"/>
                <w:szCs w:val="20"/>
              </w:rPr>
              <w:t>Step-4: The UE performs aperiodic SRS-AS transmission, aperiodic CSI-RS reception, and/or aperiodic CSI reporting.</w:t>
            </w:r>
          </w:p>
          <w:p w:rsidR="00727E63" w:rsidRPr="00CF443A" w:rsidRDefault="00727E63" w:rsidP="00727E63">
            <w:pPr>
              <w:pStyle w:val="af8"/>
              <w:widowControl/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="1434" w:firstLineChars="0" w:hanging="357"/>
              <w:contextualSpacing/>
              <w:jc w:val="left"/>
              <w:textAlignment w:val="baseline"/>
              <w:rPr>
                <w:sz w:val="20"/>
                <w:szCs w:val="20"/>
              </w:rPr>
            </w:pPr>
            <w:r w:rsidRPr="00CF443A">
              <w:rPr>
                <w:sz w:val="20"/>
                <w:szCs w:val="20"/>
              </w:rPr>
              <w:t>FFS: Timeline of the aperiodic SRS-AS transmission, aperiodic CSI-RS reception, aperiodic CSI reporting.</w:t>
            </w:r>
          </w:p>
          <w:p w:rsidR="00727E63" w:rsidRPr="00CF443A" w:rsidRDefault="00727E63" w:rsidP="00727E63">
            <w:pPr>
              <w:spacing w:after="120"/>
              <w:rPr>
                <w:lang w:eastAsia="zh-CN"/>
              </w:rPr>
            </w:pPr>
            <w:r w:rsidRPr="00CF443A">
              <w:t>Note: The term “capability” above does not mean legacy RRC based UE capability.</w:t>
            </w:r>
          </w:p>
          <w:p w:rsidR="00727E63" w:rsidRPr="00273972" w:rsidRDefault="00727E63" w:rsidP="00727E63">
            <w:pPr>
              <w:spacing w:after="120"/>
            </w:pPr>
            <w:r w:rsidRPr="00273972">
              <w:t>FFS: For a UE transition from INACTIVE to CONNECTED mode, whether above procedure can be reused at least for early aperiodic SRS-AS/CSI-RS/CSI triggering</w:t>
            </w:r>
            <w:r>
              <w:t>.</w:t>
            </w:r>
          </w:p>
          <w:p w:rsidR="00727E63" w:rsidRPr="00727E63" w:rsidRDefault="00727E63" w:rsidP="00727E63">
            <w:pPr>
              <w:spacing w:after="120"/>
              <w:rPr>
                <w:lang w:eastAsia="zh-CN"/>
              </w:rPr>
            </w:pPr>
            <w:r w:rsidRPr="00273972">
              <w:t>Note: Whether the aperiodic SRS-AS transmission, aperiodic CSI-RS reception, and/or aperiodic CSI reporting can be configured/triggered simultaneously will be discussed separately</w:t>
            </w:r>
            <w:r>
              <w:t>.</w:t>
            </w:r>
          </w:p>
          <w:p w:rsidR="00E8267C" w:rsidRPr="00996EAE" w:rsidRDefault="00E8267C" w:rsidP="00E8267C">
            <w:r w:rsidRPr="00996EAE">
              <w:rPr>
                <w:highlight w:val="green"/>
              </w:rPr>
              <w:t>Agreement:</w:t>
            </w:r>
            <w:r w:rsidRPr="00996EAE">
              <w:t xml:space="preserve"> </w:t>
            </w:r>
          </w:p>
          <w:p w:rsidR="00E8267C" w:rsidRPr="00996EAE" w:rsidRDefault="00E8267C" w:rsidP="00E8267C">
            <w:pPr>
              <w:spacing w:after="120"/>
              <w:rPr>
                <w:bCs/>
              </w:rPr>
            </w:pPr>
            <w:bookmarkStart w:id="2" w:name="OLE_LINK125"/>
            <w:r w:rsidRPr="00996EAE">
              <w:rPr>
                <w:bCs/>
              </w:rPr>
              <w:t xml:space="preserve">For early triggering of SRS-AS when SCell transition from </w:t>
            </w:r>
            <w:bookmarkEnd w:id="2"/>
            <w:r w:rsidRPr="00996EAE">
              <w:rPr>
                <w:bCs/>
              </w:rPr>
              <w:t>deactivation to activation, support at least aperiodic SRS-AS transmission on a SCell, triggered based on legacy SCell activation command activating the SCell.</w:t>
            </w:r>
          </w:p>
          <w:p w:rsidR="00E8267C" w:rsidRPr="002E52B9" w:rsidRDefault="00E8267C" w:rsidP="00E8267C">
            <w:pPr>
              <w:pStyle w:val="af8"/>
              <w:widowControl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contextualSpacing/>
              <w:jc w:val="left"/>
              <w:textAlignment w:val="baseline"/>
              <w:rPr>
                <w:rFonts w:eastAsia="PMingLiU"/>
                <w:bCs/>
                <w:highlight w:val="yellow"/>
                <w:lang w:eastAsia="x-none"/>
              </w:rPr>
            </w:pPr>
            <w:r w:rsidRPr="002E52B9">
              <w:rPr>
                <w:bCs/>
                <w:highlight w:val="yellow"/>
                <w:lang w:eastAsia="x-none"/>
              </w:rPr>
              <w:t>FFS: Timeline of the aperiodic SRS-AS transmission (requirement is up to RAN4)</w:t>
            </w:r>
          </w:p>
          <w:p w:rsidR="00E8267C" w:rsidRPr="00996EAE" w:rsidRDefault="00E8267C" w:rsidP="00E8267C">
            <w:pPr>
              <w:pStyle w:val="af8"/>
              <w:widowControl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contextualSpacing/>
              <w:jc w:val="left"/>
              <w:textAlignment w:val="baseline"/>
              <w:rPr>
                <w:rFonts w:eastAsia="PMingLiU"/>
                <w:bCs/>
                <w:lang w:eastAsia="x-none"/>
              </w:rPr>
            </w:pPr>
            <w:r w:rsidRPr="00996EAE">
              <w:rPr>
                <w:rFonts w:eastAsia="PMingLiU"/>
                <w:bCs/>
                <w:lang w:eastAsia="x-none"/>
              </w:rPr>
              <w:t>FFS: How to trigger the aperiodic SRS-AS transmission based on legacy SCell activation command</w:t>
            </w:r>
          </w:p>
          <w:p w:rsidR="00E8267C" w:rsidRPr="00996EAE" w:rsidRDefault="00E8267C" w:rsidP="00E8267C">
            <w:pPr>
              <w:pStyle w:val="af8"/>
              <w:widowControl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714" w:firstLineChars="0" w:hanging="357"/>
              <w:contextualSpacing/>
              <w:jc w:val="left"/>
              <w:textAlignment w:val="baseline"/>
              <w:rPr>
                <w:rFonts w:eastAsia="PMingLiU"/>
                <w:bCs/>
                <w:lang w:eastAsia="x-none"/>
              </w:rPr>
            </w:pPr>
            <w:r w:rsidRPr="00996EAE">
              <w:rPr>
                <w:bCs/>
                <w:lang w:eastAsia="x-none"/>
              </w:rPr>
              <w:lastRenderedPageBreak/>
              <w:t>FFS:</w:t>
            </w:r>
            <w:r w:rsidRPr="00996EAE">
              <w:rPr>
                <w:rFonts w:eastAsia="PMingLiU"/>
                <w:bCs/>
                <w:lang w:eastAsia="x-none"/>
              </w:rPr>
              <w:t xml:space="preserve"> Whether/what new information is provided in </w:t>
            </w:r>
            <w:r w:rsidRPr="00996EAE">
              <w:rPr>
                <w:bCs/>
                <w:lang w:eastAsia="x-none"/>
              </w:rPr>
              <w:t>SCell activation command?</w:t>
            </w:r>
          </w:p>
          <w:p w:rsidR="00E8267C" w:rsidRPr="00996EAE" w:rsidRDefault="00E8267C" w:rsidP="00E8267C">
            <w:r w:rsidRPr="00996EAE">
              <w:rPr>
                <w:highlight w:val="green"/>
              </w:rPr>
              <w:t xml:space="preserve">Agreement: </w:t>
            </w:r>
          </w:p>
          <w:p w:rsidR="00E8267C" w:rsidRPr="00996EAE" w:rsidRDefault="00E8267C" w:rsidP="00E8267C">
            <w:pPr>
              <w:spacing w:after="120"/>
              <w:rPr>
                <w:bCs/>
              </w:rPr>
            </w:pPr>
            <w:r w:rsidRPr="00996EAE">
              <w:rPr>
                <w:bCs/>
              </w:rPr>
              <w:t>For early triggering of CSI/CSI-RS when SCell transition from deactivation to activation, support aperiodic CSI reporting for a SCell</w:t>
            </w:r>
            <w:r w:rsidRPr="00996EAE">
              <w:rPr>
                <w:bCs/>
                <w:strike/>
              </w:rPr>
              <w:t xml:space="preserve"> </w:t>
            </w:r>
            <w:r w:rsidRPr="00996EAE">
              <w:rPr>
                <w:bCs/>
              </w:rPr>
              <w:t>triggered based on legacy SCell activation command activating the SCell.</w:t>
            </w:r>
          </w:p>
          <w:p w:rsidR="00E8267C" w:rsidRPr="00996EAE" w:rsidRDefault="00E8267C" w:rsidP="00E8267C">
            <w:pPr>
              <w:pStyle w:val="af8"/>
              <w:widowControl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contextualSpacing/>
              <w:jc w:val="left"/>
              <w:textAlignment w:val="baseline"/>
              <w:rPr>
                <w:lang w:val="de-DE" w:eastAsia="x-none"/>
              </w:rPr>
            </w:pPr>
            <w:r w:rsidRPr="00996EAE">
              <w:rPr>
                <w:lang w:val="de-DE" w:eastAsia="x-none"/>
              </w:rPr>
              <w:t>The aperiodic CSI reporting is assosicated with at least aperiodic CSI-RS for CSI on the SCell</w:t>
            </w:r>
          </w:p>
          <w:p w:rsidR="00E8267C" w:rsidRPr="002E52B9" w:rsidRDefault="00E8267C" w:rsidP="00E8267C">
            <w:pPr>
              <w:pStyle w:val="af8"/>
              <w:widowControl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contextualSpacing/>
              <w:jc w:val="left"/>
              <w:textAlignment w:val="baseline"/>
              <w:rPr>
                <w:highlight w:val="yellow"/>
                <w:lang w:val="de-DE" w:eastAsia="x-none"/>
              </w:rPr>
            </w:pPr>
            <w:r w:rsidRPr="002E52B9">
              <w:rPr>
                <w:highlight w:val="yellow"/>
                <w:lang w:val="de-DE" w:eastAsia="x-none"/>
              </w:rPr>
              <w:t>FFS: Timeline of the aperiodic CSI reporting and corresponding aperiodic CSI-RS for CSI</w:t>
            </w:r>
            <w:r w:rsidRPr="002E52B9">
              <w:rPr>
                <w:bCs/>
                <w:highlight w:val="yellow"/>
                <w:lang w:val="de-DE" w:eastAsia="x-none"/>
              </w:rPr>
              <w:t xml:space="preserve"> (</w:t>
            </w:r>
            <w:r w:rsidRPr="002E52B9">
              <w:rPr>
                <w:bCs/>
                <w:highlight w:val="yellow"/>
                <w:lang w:eastAsia="x-none"/>
              </w:rPr>
              <w:t xml:space="preserve">requirement is up to RAN4) </w:t>
            </w:r>
          </w:p>
          <w:p w:rsidR="00E8267C" w:rsidRPr="00996EAE" w:rsidRDefault="00E8267C" w:rsidP="00E8267C">
            <w:pPr>
              <w:pStyle w:val="af8"/>
              <w:widowControl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contextualSpacing/>
              <w:jc w:val="left"/>
              <w:textAlignment w:val="baseline"/>
              <w:rPr>
                <w:lang w:val="de-DE" w:eastAsia="x-none"/>
              </w:rPr>
            </w:pPr>
            <w:r w:rsidRPr="00996EAE">
              <w:rPr>
                <w:lang w:val="de-DE" w:eastAsia="x-none"/>
              </w:rPr>
              <w:t xml:space="preserve">FFS: How to trigger the </w:t>
            </w:r>
            <w:r w:rsidRPr="00996EAE">
              <w:rPr>
                <w:bCs/>
                <w:lang w:eastAsia="x-none"/>
              </w:rPr>
              <w:t>aperiodic CSI reporting and corresponding aperiodic CSI-RS for CSI</w:t>
            </w:r>
            <w:r w:rsidRPr="00996EAE">
              <w:rPr>
                <w:lang w:val="de-DE" w:eastAsia="x-none"/>
              </w:rPr>
              <w:t xml:space="preserve"> based on legacy SCell activation command?</w:t>
            </w:r>
          </w:p>
          <w:p w:rsidR="00E8267C" w:rsidRPr="00E8267C" w:rsidRDefault="00E8267C" w:rsidP="00E8267C">
            <w:pPr>
              <w:pStyle w:val="af8"/>
              <w:widowControl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contextualSpacing/>
              <w:jc w:val="left"/>
              <w:textAlignment w:val="baseline"/>
              <w:rPr>
                <w:lang w:val="de-DE" w:eastAsia="x-none"/>
              </w:rPr>
            </w:pPr>
            <w:r w:rsidRPr="00996EAE">
              <w:rPr>
                <w:lang w:val="de-DE" w:eastAsia="x-none"/>
              </w:rPr>
              <w:t>FFS: Whether/what new information is provided in SCell activation command?</w:t>
            </w:r>
          </w:p>
        </w:tc>
      </w:tr>
    </w:tbl>
    <w:p w:rsidR="00E8267C" w:rsidRDefault="002E52B9" w:rsidP="000B07C9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Based on RAN1 discussions, RAN4 need to</w:t>
      </w:r>
      <w:r w:rsidR="007C1FA9">
        <w:rPr>
          <w:rFonts w:hint="eastAsia"/>
          <w:lang w:val="en-US" w:eastAsia="zh-CN"/>
        </w:rPr>
        <w:t xml:space="preserve"> discuss</w:t>
      </w:r>
      <w:r>
        <w:rPr>
          <w:rFonts w:hint="eastAsia"/>
          <w:lang w:val="en-US" w:eastAsia="zh-CN"/>
        </w:rPr>
        <w:t xml:space="preserve"> </w:t>
      </w:r>
      <w:r w:rsidR="007C1FA9">
        <w:rPr>
          <w:rFonts w:hint="eastAsia"/>
          <w:lang w:val="en-US" w:eastAsia="zh-CN"/>
        </w:rPr>
        <w:t>the impacts on SRS antenna switching and SCell activ</w:t>
      </w:r>
      <w:r w:rsidR="008C4BB8">
        <w:rPr>
          <w:rFonts w:hint="eastAsia"/>
          <w:lang w:val="en-US" w:eastAsia="zh-CN"/>
        </w:rPr>
        <w:t>a</w:t>
      </w:r>
      <w:r w:rsidR="007C1FA9">
        <w:rPr>
          <w:rFonts w:hint="eastAsia"/>
          <w:lang w:val="en-US" w:eastAsia="zh-CN"/>
        </w:rPr>
        <w:t xml:space="preserve">tion. </w:t>
      </w:r>
      <w:r w:rsidR="00826D54">
        <w:rPr>
          <w:rFonts w:hint="eastAsia"/>
          <w:lang w:val="en-US" w:eastAsia="zh-CN"/>
        </w:rPr>
        <w:t xml:space="preserve">For both procedures, RAN4 defined interruption requirements, e.g., clause 8.2.2.2.16 and 8.2.2.2.17 in 3GPP TS 38.133 [3]. Therefore RAN4 can </w:t>
      </w:r>
      <w:r w:rsidR="007E6B47">
        <w:rPr>
          <w:rFonts w:hint="eastAsia"/>
          <w:lang w:val="en-US" w:eastAsia="zh-CN"/>
        </w:rPr>
        <w:t>discuss</w:t>
      </w:r>
      <w:r w:rsidR="00826D54">
        <w:rPr>
          <w:rFonts w:hint="eastAsia"/>
          <w:lang w:val="en-US" w:eastAsia="zh-CN"/>
        </w:rPr>
        <w:t xml:space="preserve"> whether any updates on these requirements are required.</w:t>
      </w:r>
      <w:r w:rsidR="00FF09A3">
        <w:rPr>
          <w:rFonts w:hint="eastAsia"/>
          <w:lang w:val="en-US" w:eastAsia="zh-CN"/>
        </w:rPr>
        <w:t xml:space="preserve"> </w:t>
      </w:r>
    </w:p>
    <w:p w:rsidR="007E6B47" w:rsidRPr="007E6B47" w:rsidRDefault="007E6B47" w:rsidP="000B07C9">
      <w:pPr>
        <w:spacing w:beforeLines="50" w:before="120" w:after="120"/>
        <w:jc w:val="both"/>
        <w:rPr>
          <w:b/>
          <w:lang w:val="en-US" w:eastAsia="zh-CN"/>
        </w:rPr>
      </w:pPr>
      <w:r w:rsidRPr="007E6B47">
        <w:rPr>
          <w:rFonts w:hint="eastAsia"/>
          <w:b/>
          <w:lang w:val="en-US" w:eastAsia="zh-CN"/>
        </w:rPr>
        <w:t xml:space="preserve">Proposal 1: </w:t>
      </w:r>
      <w:r>
        <w:rPr>
          <w:rFonts w:hint="eastAsia"/>
          <w:b/>
          <w:lang w:val="en-US" w:eastAsia="zh-CN"/>
        </w:rPr>
        <w:t xml:space="preserve">RAN4 to discuss whether any updates are needed for SRS antenna switching and SCell activation interruption requirements due to support of </w:t>
      </w:r>
      <w:r w:rsidRPr="007E6B47">
        <w:rPr>
          <w:b/>
          <w:lang w:val="en-US" w:eastAsia="zh-CN"/>
        </w:rPr>
        <w:t xml:space="preserve">early triggering of </w:t>
      </w:r>
      <w:r>
        <w:rPr>
          <w:rFonts w:hint="eastAsia"/>
          <w:b/>
          <w:lang w:val="en-US" w:eastAsia="zh-CN"/>
        </w:rPr>
        <w:t>SRS/</w:t>
      </w:r>
      <w:r w:rsidRPr="007E6B47">
        <w:rPr>
          <w:b/>
          <w:lang w:val="en-US" w:eastAsia="zh-CN"/>
        </w:rPr>
        <w:t>CSI/CSI-RS</w:t>
      </w:r>
      <w:r>
        <w:rPr>
          <w:rFonts w:hint="eastAsia"/>
          <w:b/>
          <w:lang w:val="en-US" w:eastAsia="zh-CN"/>
        </w:rPr>
        <w:t>.</w:t>
      </w:r>
    </w:p>
    <w:p w:rsidR="0006137D" w:rsidRDefault="00860610" w:rsidP="000B07C9">
      <w:pPr>
        <w:spacing w:beforeLines="50" w:before="120" w:after="120"/>
        <w:jc w:val="both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In addition, if CSI-RS reception and CSI </w:t>
      </w:r>
      <w:r>
        <w:rPr>
          <w:sz w:val="21"/>
          <w:szCs w:val="21"/>
          <w:lang w:eastAsia="zh-CN"/>
        </w:rPr>
        <w:t>reporting</w:t>
      </w:r>
      <w:r>
        <w:rPr>
          <w:rFonts w:hint="eastAsia"/>
          <w:sz w:val="21"/>
          <w:szCs w:val="21"/>
          <w:lang w:eastAsia="zh-CN"/>
        </w:rPr>
        <w:t xml:space="preserve"> on SCell is triggered by legacy SCell activation command, the current SCell activation requirement will be affect and</w:t>
      </w:r>
      <w:r w:rsidR="00296BEC">
        <w:rPr>
          <w:rFonts w:hint="eastAsia"/>
          <w:sz w:val="21"/>
          <w:szCs w:val="21"/>
          <w:lang w:eastAsia="zh-CN"/>
        </w:rPr>
        <w:t xml:space="preserve"> the delay may be shortened considering that the end point of SCell </w:t>
      </w:r>
      <w:r w:rsidR="00296BEC">
        <w:rPr>
          <w:sz w:val="21"/>
          <w:szCs w:val="21"/>
          <w:lang w:eastAsia="zh-CN"/>
        </w:rPr>
        <w:t>activation</w:t>
      </w:r>
      <w:r w:rsidR="00296BEC">
        <w:rPr>
          <w:rFonts w:hint="eastAsia"/>
          <w:sz w:val="21"/>
          <w:szCs w:val="21"/>
          <w:lang w:eastAsia="zh-CN"/>
        </w:rPr>
        <w:t xml:space="preserve"> procedure may be moved ahead in time domain. RAN4 </w:t>
      </w:r>
      <w:r w:rsidR="000D1D1F">
        <w:rPr>
          <w:rFonts w:hint="eastAsia"/>
          <w:sz w:val="21"/>
          <w:szCs w:val="21"/>
          <w:lang w:eastAsia="zh-CN"/>
        </w:rPr>
        <w:t>need to</w:t>
      </w:r>
      <w:r w:rsidR="00296BEC">
        <w:rPr>
          <w:rFonts w:hint="eastAsia"/>
          <w:sz w:val="21"/>
          <w:szCs w:val="21"/>
          <w:lang w:eastAsia="zh-CN"/>
        </w:rPr>
        <w:t xml:space="preserve"> discuss the impacts of e</w:t>
      </w:r>
      <w:r w:rsidR="000D1D1F">
        <w:rPr>
          <w:rFonts w:hint="eastAsia"/>
          <w:sz w:val="21"/>
          <w:szCs w:val="21"/>
          <w:lang w:eastAsia="zh-CN"/>
        </w:rPr>
        <w:t xml:space="preserve">arly triggering of </w:t>
      </w:r>
      <w:r w:rsidR="00296BEC">
        <w:rPr>
          <w:rFonts w:hint="eastAsia"/>
          <w:sz w:val="21"/>
          <w:szCs w:val="21"/>
          <w:lang w:eastAsia="zh-CN"/>
        </w:rPr>
        <w:t xml:space="preserve">CSI/CSI-RS </w:t>
      </w:r>
      <w:r w:rsidR="000D1D1F">
        <w:rPr>
          <w:rFonts w:hint="eastAsia"/>
          <w:sz w:val="21"/>
          <w:szCs w:val="21"/>
          <w:lang w:eastAsia="zh-CN"/>
        </w:rPr>
        <w:t xml:space="preserve">on SCell activation requirements. </w:t>
      </w:r>
    </w:p>
    <w:p w:rsidR="009F0298" w:rsidRDefault="009F0298" w:rsidP="000B07C9">
      <w:pPr>
        <w:spacing w:beforeLines="50" w:before="120" w:after="120"/>
        <w:jc w:val="both"/>
        <w:rPr>
          <w:sz w:val="21"/>
          <w:szCs w:val="21"/>
          <w:lang w:eastAsia="zh-CN"/>
        </w:rPr>
      </w:pPr>
      <w:r w:rsidRPr="00D714B7">
        <w:rPr>
          <w:rFonts w:hint="eastAsia"/>
          <w:b/>
          <w:lang w:eastAsia="zh-CN"/>
        </w:rPr>
        <w:t xml:space="preserve">Proposal </w:t>
      </w:r>
      <w:r w:rsidR="00CF443A">
        <w:rPr>
          <w:rFonts w:hint="eastAsia"/>
          <w:b/>
          <w:lang w:eastAsia="zh-CN"/>
        </w:rPr>
        <w:t>2</w:t>
      </w:r>
      <w:r w:rsidRPr="00D714B7">
        <w:rPr>
          <w:rFonts w:hint="eastAsia"/>
          <w:b/>
          <w:lang w:eastAsia="zh-CN"/>
        </w:rPr>
        <w:t xml:space="preserve">: </w:t>
      </w:r>
      <w:r w:rsidR="000D1D1F">
        <w:rPr>
          <w:rFonts w:hint="eastAsia"/>
          <w:b/>
          <w:lang w:eastAsia="zh-CN"/>
        </w:rPr>
        <w:t xml:space="preserve">RAN4 to discuss the impacts of </w:t>
      </w:r>
      <w:r w:rsidR="000D1D1F" w:rsidRPr="000D1D1F">
        <w:rPr>
          <w:b/>
          <w:lang w:eastAsia="zh-CN"/>
        </w:rPr>
        <w:t>early triggering of CSI/CSI-RS on SCell activation requirements</w:t>
      </w:r>
      <w:r w:rsidR="000D1D1F">
        <w:rPr>
          <w:rFonts w:hint="eastAsia"/>
          <w:b/>
          <w:lang w:eastAsia="zh-CN"/>
        </w:rPr>
        <w:t xml:space="preserve">. </w:t>
      </w:r>
    </w:p>
    <w:p w:rsidR="004772CB" w:rsidRPr="00CF443A" w:rsidRDefault="00CF443A" w:rsidP="000B07C9">
      <w:pPr>
        <w:spacing w:beforeLines="50" w:before="120" w:after="120"/>
        <w:jc w:val="both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For </w:t>
      </w:r>
      <w:r w:rsidR="0032454D">
        <w:rPr>
          <w:rFonts w:hint="eastAsia"/>
          <w:sz w:val="21"/>
          <w:szCs w:val="21"/>
          <w:lang w:eastAsia="zh-CN"/>
        </w:rPr>
        <w:t xml:space="preserve">the application of early triggering of SRS/CSI/CSI-RS in the </w:t>
      </w:r>
      <w:r w:rsidR="0032454D">
        <w:rPr>
          <w:rFonts w:hint="eastAsia"/>
          <w:szCs w:val="22"/>
          <w:lang w:eastAsia="zh-CN"/>
        </w:rPr>
        <w:t>s</w:t>
      </w:r>
      <w:r w:rsidR="0032454D" w:rsidRPr="009C0C44">
        <w:rPr>
          <w:szCs w:val="22"/>
        </w:rPr>
        <w:t>witching out of SCell dormancy in CONNECTED mode</w:t>
      </w:r>
      <w:r w:rsidR="0032454D">
        <w:rPr>
          <w:rFonts w:hint="eastAsia"/>
          <w:szCs w:val="22"/>
          <w:lang w:eastAsia="zh-CN"/>
        </w:rPr>
        <w:t>, since RAN1 has not made any agreements on this scenario yet, RAN4 can discuss the impacts later.</w:t>
      </w:r>
    </w:p>
    <w:p w:rsidR="00CF443A" w:rsidRPr="0032454D" w:rsidRDefault="0032454D" w:rsidP="000B07C9">
      <w:pPr>
        <w:spacing w:beforeLines="50" w:before="120" w:after="120"/>
        <w:jc w:val="both"/>
        <w:rPr>
          <w:b/>
          <w:sz w:val="21"/>
          <w:szCs w:val="21"/>
          <w:lang w:eastAsia="zh-CN"/>
        </w:rPr>
      </w:pPr>
      <w:r w:rsidRPr="0032454D">
        <w:rPr>
          <w:rFonts w:hint="eastAsia"/>
          <w:b/>
          <w:sz w:val="21"/>
          <w:szCs w:val="21"/>
          <w:lang w:eastAsia="zh-CN"/>
        </w:rPr>
        <w:t xml:space="preserve">Proposal 3: </w:t>
      </w:r>
      <w:r>
        <w:rPr>
          <w:rFonts w:hint="eastAsia"/>
          <w:b/>
          <w:sz w:val="21"/>
          <w:szCs w:val="21"/>
          <w:lang w:eastAsia="zh-CN"/>
        </w:rPr>
        <w:t xml:space="preserve">RAN4 to discuss the impacts of </w:t>
      </w:r>
      <w:r w:rsidRPr="000D1D1F">
        <w:rPr>
          <w:b/>
          <w:lang w:eastAsia="zh-CN"/>
        </w:rPr>
        <w:t xml:space="preserve">early triggering of CSI/CSI-RS </w:t>
      </w:r>
      <w:r>
        <w:rPr>
          <w:rFonts w:hint="eastAsia"/>
          <w:b/>
          <w:lang w:eastAsia="zh-CN"/>
        </w:rPr>
        <w:t xml:space="preserve">on </w:t>
      </w:r>
      <w:r w:rsidRPr="0032454D">
        <w:rPr>
          <w:b/>
          <w:lang w:eastAsia="zh-CN"/>
        </w:rPr>
        <w:t>switching out of SCell dormancy in CONNECTED mode</w:t>
      </w:r>
      <w:r>
        <w:rPr>
          <w:rFonts w:hint="eastAsia"/>
          <w:b/>
          <w:lang w:eastAsia="zh-CN"/>
        </w:rPr>
        <w:t xml:space="preserve"> after RAN1 make progress. </w:t>
      </w:r>
    </w:p>
    <w:p w:rsidR="0032454D" w:rsidRPr="0032454D" w:rsidRDefault="0032454D" w:rsidP="000B07C9">
      <w:pPr>
        <w:spacing w:beforeLines="50" w:before="120" w:after="120"/>
        <w:jc w:val="both"/>
        <w:rPr>
          <w:sz w:val="21"/>
          <w:szCs w:val="21"/>
          <w:lang w:eastAsia="zh-CN"/>
        </w:rPr>
      </w:pPr>
    </w:p>
    <w:p w:rsidR="007A18E8" w:rsidRPr="007A18E8" w:rsidRDefault="007A18E8" w:rsidP="007A18E8">
      <w:pPr>
        <w:overflowPunct w:val="0"/>
        <w:autoSpaceDE w:val="0"/>
        <w:autoSpaceDN w:val="0"/>
        <w:adjustRightInd w:val="0"/>
        <w:textAlignment w:val="baseline"/>
        <w:rPr>
          <w:rFonts w:eastAsia="等线"/>
          <w:b/>
          <w:sz w:val="24"/>
          <w:szCs w:val="24"/>
          <w:lang w:eastAsia="zh-CN"/>
        </w:rPr>
      </w:pPr>
      <w:r w:rsidRPr="007A18E8">
        <w:rPr>
          <w:rFonts w:eastAsia="等线" w:hint="eastAsia"/>
          <w:b/>
          <w:sz w:val="24"/>
          <w:szCs w:val="24"/>
          <w:lang w:eastAsia="zh-CN"/>
        </w:rPr>
        <w:t xml:space="preserve">SRS </w:t>
      </w:r>
      <w:proofErr w:type="gramStart"/>
      <w:r>
        <w:rPr>
          <w:rFonts w:eastAsia="等线" w:hint="eastAsia"/>
          <w:b/>
          <w:sz w:val="24"/>
          <w:szCs w:val="24"/>
          <w:lang w:eastAsia="zh-CN"/>
        </w:rPr>
        <w:t>phase</w:t>
      </w:r>
      <w:proofErr w:type="gramEnd"/>
      <w:r w:rsidRPr="007A18E8">
        <w:rPr>
          <w:rFonts w:eastAsia="等线" w:hint="eastAsia"/>
          <w:b/>
          <w:sz w:val="24"/>
          <w:szCs w:val="24"/>
          <w:lang w:eastAsia="zh-CN"/>
        </w:rPr>
        <w:t xml:space="preserve"> continuity issue</w:t>
      </w:r>
    </w:p>
    <w:p w:rsidR="007A18E8" w:rsidRPr="007A18E8" w:rsidRDefault="007A18E8" w:rsidP="00B570E3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等线"/>
          <w:lang w:eastAsia="zh-CN"/>
        </w:rPr>
      </w:pPr>
      <w:r w:rsidRPr="007A18E8">
        <w:rPr>
          <w:rFonts w:eastAsia="等线"/>
          <w:lang w:eastAsia="zh-CN"/>
        </w:rPr>
        <w:t>A</w:t>
      </w:r>
      <w:r w:rsidRPr="007A18E8">
        <w:rPr>
          <w:rFonts w:eastAsia="等线" w:hint="eastAsia"/>
          <w:lang w:eastAsia="zh-CN"/>
        </w:rPr>
        <w:t xml:space="preserve">s per the note in WID document [1], in the case of </w:t>
      </w:r>
      <w:r>
        <w:rPr>
          <w:rFonts w:eastAsia="等线" w:hint="eastAsia"/>
          <w:lang w:eastAsia="zh-CN"/>
        </w:rPr>
        <w:t>m</w:t>
      </w:r>
      <w:r w:rsidRPr="007A18E8">
        <w:rPr>
          <w:rFonts w:eastAsia="等线"/>
          <w:lang w:eastAsia="zh-CN"/>
        </w:rPr>
        <w:t>ultiple frequency-domain starting positions for SRS repetition</w:t>
      </w:r>
      <w:r w:rsidRPr="007A18E8">
        <w:rPr>
          <w:rFonts w:eastAsia="等线" w:hint="eastAsia"/>
          <w:lang w:eastAsia="zh-CN"/>
        </w:rPr>
        <w:t xml:space="preserve"> symbols in each SRS frequency hop for RPFS, SRS should reuse the legacy conditions and requirements of phase continuity for DMRS bundling as much as possible.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A18E8" w:rsidRPr="007A18E8" w:rsidTr="00B228B7">
        <w:tc>
          <w:tcPr>
            <w:tcW w:w="10683" w:type="dxa"/>
          </w:tcPr>
          <w:p w:rsidR="007A18E8" w:rsidRPr="007A18E8" w:rsidRDefault="007A18E8" w:rsidP="007A18E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ind w:left="1134" w:hanging="1134"/>
              <w:textAlignment w:val="baseline"/>
              <w:outlineLvl w:val="1"/>
              <w:rPr>
                <w:rFonts w:ascii="Arial" w:eastAsia="Times New Roman" w:hAnsi="Arial"/>
                <w:sz w:val="32"/>
                <w:lang w:eastAsia="en-GB"/>
              </w:rPr>
            </w:pPr>
            <w:r w:rsidRPr="007A18E8">
              <w:rPr>
                <w:rFonts w:ascii="Arial" w:eastAsia="Times New Roman" w:hAnsi="Arial"/>
                <w:sz w:val="32"/>
                <w:lang w:eastAsia="en-GB"/>
              </w:rPr>
              <w:t>4</w:t>
            </w:r>
            <w:r w:rsidRPr="007A18E8">
              <w:rPr>
                <w:rFonts w:ascii="Arial" w:eastAsia="Times New Roman" w:hAnsi="Arial"/>
                <w:sz w:val="32"/>
                <w:lang w:eastAsia="en-GB"/>
              </w:rPr>
              <w:tab/>
              <w:t>Objective</w:t>
            </w:r>
          </w:p>
          <w:p w:rsidR="007A18E8" w:rsidRPr="007A18E8" w:rsidRDefault="007A18E8" w:rsidP="007A18E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ascii="Arial" w:eastAsia="Times New Roman" w:hAnsi="Arial"/>
                <w:color w:val="0000FF"/>
                <w:sz w:val="28"/>
                <w:lang w:eastAsia="en-GB"/>
              </w:rPr>
            </w:pPr>
            <w:r w:rsidRPr="007A18E8">
              <w:rPr>
                <w:rFonts w:ascii="Arial" w:eastAsia="Times New Roman" w:hAnsi="Arial"/>
                <w:color w:val="0000FF"/>
                <w:sz w:val="28"/>
                <w:lang w:eastAsia="en-GB"/>
              </w:rPr>
              <w:t>4.1</w:t>
            </w:r>
            <w:r w:rsidRPr="007A18E8">
              <w:rPr>
                <w:rFonts w:ascii="Arial" w:eastAsia="Times New Roman" w:hAnsi="Arial"/>
                <w:color w:val="0000FF"/>
                <w:sz w:val="28"/>
                <w:lang w:eastAsia="en-GB"/>
              </w:rPr>
              <w:tab/>
              <w:t>Objective of SI or Core part WI or Testing part WI</w:t>
            </w:r>
          </w:p>
          <w:p w:rsidR="007A18E8" w:rsidRPr="007A18E8" w:rsidRDefault="007A18E8" w:rsidP="007A18E8">
            <w:p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0"/>
              <w:jc w:val="both"/>
              <w:textAlignment w:val="baseline"/>
              <w:rPr>
                <w:rFonts w:ascii="Times New Roman" w:eastAsia="Times New Roman" w:hAnsi="Times New Roman"/>
                <w:bCs/>
                <w:lang w:val="en-US" w:eastAsia="en-GB"/>
              </w:rPr>
            </w:pPr>
            <w:r w:rsidRPr="007A18E8">
              <w:rPr>
                <w:rFonts w:ascii="Times New Roman" w:eastAsia="Times New Roman" w:hAnsi="Times New Roman"/>
                <w:bCs/>
                <w:lang w:val="en-US" w:eastAsia="en-GB"/>
              </w:rPr>
              <w:t>The detailed objectives are as follows:</w:t>
            </w:r>
          </w:p>
          <w:p w:rsidR="007A18E8" w:rsidRPr="007A18E8" w:rsidRDefault="007A18E8" w:rsidP="007A18E8">
            <w:p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0"/>
              <w:jc w:val="both"/>
              <w:textAlignment w:val="baseline"/>
              <w:rPr>
                <w:rFonts w:ascii="Times New Roman" w:eastAsia="等线" w:hAnsi="Times New Roman"/>
                <w:b/>
                <w:bCs/>
                <w:lang w:val="en-US" w:eastAsia="zh-CN"/>
              </w:rPr>
            </w:pPr>
            <w:r w:rsidRPr="007A18E8">
              <w:rPr>
                <w:rFonts w:ascii="Times New Roman" w:eastAsia="Times New Roman" w:hAnsi="Times New Roman"/>
                <w:b/>
                <w:bCs/>
                <w:lang w:val="en-US" w:eastAsia="en-GB"/>
              </w:rPr>
              <w:t>RAN1:</w:t>
            </w:r>
          </w:p>
          <w:p w:rsidR="007A18E8" w:rsidRPr="007A18E8" w:rsidRDefault="007A18E8" w:rsidP="007A18E8">
            <w:pPr>
              <w:snapToGrid w:val="0"/>
              <w:spacing w:after="0"/>
              <w:rPr>
                <w:rFonts w:ascii="Times New Roman" w:eastAsia="Times New Roman" w:hAnsi="Times New Roman"/>
                <w:sz w:val="18"/>
                <w:szCs w:val="24"/>
                <w:lang w:val="en-US"/>
              </w:rPr>
            </w:pPr>
          </w:p>
          <w:p w:rsidR="007A18E8" w:rsidRPr="007A18E8" w:rsidRDefault="007A18E8" w:rsidP="00B570E3">
            <w:pPr>
              <w:numPr>
                <w:ilvl w:val="0"/>
                <w:numId w:val="41"/>
              </w:numPr>
              <w:tabs>
                <w:tab w:val="clear" w:pos="720"/>
                <w:tab w:val="num" w:pos="1276"/>
              </w:tabs>
              <w:snapToGrid w:val="0"/>
              <w:spacing w:after="0"/>
              <w:ind w:left="284"/>
              <w:rPr>
                <w:rFonts w:ascii="Times New Roman" w:eastAsia="Times New Roman" w:hAnsi="Times New Roman"/>
                <w:lang w:eastAsia="en-GB"/>
              </w:rPr>
            </w:pPr>
            <w:r w:rsidRPr="007A18E8">
              <w:rPr>
                <w:rFonts w:ascii="Times New Roman" w:eastAsia="Times New Roman" w:hAnsi="Times New Roman"/>
                <w:lang w:eastAsia="en-GB"/>
              </w:rPr>
              <w:t>On enhancing UL capacity and coverage, specify the following enhancements:</w:t>
            </w:r>
          </w:p>
          <w:p w:rsidR="007A18E8" w:rsidRPr="007A18E8" w:rsidRDefault="007A18E8" w:rsidP="00B570E3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ind w:left="720"/>
              <w:textAlignment w:val="baseline"/>
              <w:rPr>
                <w:rFonts w:ascii="Times New Roman" w:eastAsia="Times New Roman" w:hAnsi="Times New Roman"/>
                <w:szCs w:val="28"/>
                <w:lang w:eastAsia="en-GB"/>
              </w:rPr>
            </w:pPr>
            <w:r w:rsidRPr="007A18E8">
              <w:rPr>
                <w:rFonts w:ascii="Times New Roman" w:eastAsia="Times New Roman" w:hAnsi="Times New Roman"/>
                <w:szCs w:val="28"/>
                <w:lang w:eastAsia="en-GB"/>
              </w:rPr>
              <w:t>For SRS, reusing the legacy port numbering for SRS resource, comb design,</w:t>
            </w:r>
            <w:r w:rsidRPr="007A18E8">
              <w:rPr>
                <w:rFonts w:ascii="Times New Roman" w:eastAsia="Times New Roman" w:hAnsi="Times New Roman"/>
                <w:sz w:val="18"/>
                <w:szCs w:val="32"/>
                <w:lang w:eastAsia="en-GB"/>
              </w:rPr>
              <w:t xml:space="preserve"> </w:t>
            </w:r>
            <w:r w:rsidRPr="007A18E8">
              <w:rPr>
                <w:rFonts w:ascii="Times New Roman" w:eastAsia="Times New Roman" w:hAnsi="Times New Roman"/>
                <w:szCs w:val="28"/>
                <w:lang w:eastAsia="en-GB"/>
              </w:rPr>
              <w:t>SRS sequence,</w:t>
            </w:r>
            <w:r w:rsidRPr="007A18E8">
              <w:rPr>
                <w:rFonts w:ascii="Times New Roman" w:eastAsia="Times New Roman" w:hAnsi="Times New Roman"/>
                <w:sz w:val="18"/>
                <w:lang w:eastAsia="en-GB"/>
              </w:rPr>
              <w:t xml:space="preserve"> </w:t>
            </w:r>
            <w:r w:rsidRPr="007A18E8">
              <w:rPr>
                <w:rFonts w:ascii="Times New Roman" w:eastAsia="Times New Roman" w:hAnsi="Times New Roman"/>
                <w:szCs w:val="28"/>
                <w:lang w:eastAsia="en-GB"/>
              </w:rPr>
              <w:t xml:space="preserve">SRS power control, symbol-level dropping rules (when SRS collides with another UL signal), TCI/UL-spatial-relation frameworks, and SRS bandwidth configuration for SRS frequency hopping, with the maximum number of SRS resources per set following the legacy specification: </w:t>
            </w:r>
          </w:p>
          <w:p w:rsidR="007A18E8" w:rsidRPr="007A18E8" w:rsidRDefault="007A18E8" w:rsidP="00B570E3">
            <w:pPr>
              <w:numPr>
                <w:ilvl w:val="2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ind w:left="1080"/>
              <w:textAlignment w:val="baseline"/>
              <w:rPr>
                <w:rFonts w:ascii="Times New Roman" w:eastAsia="Times New Roman" w:hAnsi="Times New Roman"/>
                <w:szCs w:val="28"/>
                <w:lang w:eastAsia="en-GB"/>
              </w:rPr>
            </w:pPr>
            <w:bookmarkStart w:id="3" w:name="OLE_LINK6"/>
            <w:bookmarkStart w:id="4" w:name="OLE_LINK7"/>
            <w:r w:rsidRPr="007A18E8">
              <w:rPr>
                <w:rFonts w:ascii="Times New Roman" w:eastAsia="Times New Roman" w:hAnsi="Times New Roman"/>
                <w:szCs w:val="28"/>
                <w:lang w:eastAsia="zh-TW"/>
              </w:rPr>
              <w:t>Multiple frequency-domain starting positions for SRS repetition</w:t>
            </w:r>
            <w:bookmarkEnd w:id="3"/>
            <w:bookmarkEnd w:id="4"/>
            <w:r w:rsidRPr="007A18E8">
              <w:rPr>
                <w:rFonts w:ascii="Times New Roman" w:eastAsia="Times New Roman" w:hAnsi="Times New Roman"/>
                <w:szCs w:val="28"/>
                <w:lang w:eastAsia="zh-TW"/>
              </w:rPr>
              <w:t xml:space="preserve"> symbols within each SRS frequency hop </w:t>
            </w:r>
            <w:r w:rsidRPr="007A18E8">
              <w:rPr>
                <w:rFonts w:ascii="Times New Roman" w:eastAsia="Times New Roman" w:hAnsi="Times New Roman"/>
                <w:szCs w:val="28"/>
                <w:lang w:eastAsia="en-GB"/>
              </w:rPr>
              <w:t>for RB-level partial frequency sounding</w:t>
            </w:r>
            <w:r w:rsidRPr="007A18E8">
              <w:rPr>
                <w:rFonts w:ascii="Times New Roman" w:eastAsia="Times New Roman" w:hAnsi="Times New Roman"/>
                <w:sz w:val="18"/>
                <w:szCs w:val="32"/>
                <w:lang w:eastAsia="en-GB"/>
              </w:rPr>
              <w:t xml:space="preserve"> </w:t>
            </w:r>
          </w:p>
          <w:p w:rsidR="007A18E8" w:rsidRPr="007A18E8" w:rsidRDefault="007A18E8" w:rsidP="00B570E3">
            <w:pPr>
              <w:numPr>
                <w:ilvl w:val="3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ind w:left="1434" w:hanging="357"/>
              <w:textAlignment w:val="baseline"/>
              <w:rPr>
                <w:rFonts w:eastAsia="Times New Roman"/>
                <w:szCs w:val="28"/>
                <w:lang w:eastAsia="en-GB"/>
              </w:rPr>
            </w:pPr>
            <w:r w:rsidRPr="007A18E8">
              <w:rPr>
                <w:rFonts w:ascii="Times New Roman" w:eastAsia="Times New Roman" w:hAnsi="Times New Roman"/>
                <w:color w:val="FF0000"/>
                <w:szCs w:val="28"/>
                <w:lang w:eastAsia="en-GB"/>
              </w:rPr>
              <w:t>Note: On phase continuity, the applicable conditions and requirements from the legacy RAN4 spec for DMRS bundling should be retained as much as possible.</w:t>
            </w:r>
          </w:p>
        </w:tc>
      </w:tr>
    </w:tbl>
    <w:p w:rsidR="007A18E8" w:rsidRPr="007A18E8" w:rsidRDefault="007A18E8" w:rsidP="00FD3858">
      <w:pPr>
        <w:overflowPunct w:val="0"/>
        <w:autoSpaceDE w:val="0"/>
        <w:autoSpaceDN w:val="0"/>
        <w:adjustRightInd w:val="0"/>
        <w:spacing w:beforeLines="50" w:before="120" w:after="120"/>
        <w:jc w:val="both"/>
        <w:textAlignment w:val="baseline"/>
        <w:rPr>
          <w:rFonts w:eastAsia="等线"/>
          <w:lang w:eastAsia="zh-CN"/>
        </w:rPr>
      </w:pPr>
      <w:r w:rsidRPr="007A18E8">
        <w:rPr>
          <w:rFonts w:eastAsia="等线"/>
          <w:lang w:eastAsia="zh-CN"/>
        </w:rPr>
        <w:t>A</w:t>
      </w:r>
      <w:r w:rsidRPr="007A18E8">
        <w:rPr>
          <w:rFonts w:eastAsia="等线" w:hint="eastAsia"/>
          <w:lang w:eastAsia="zh-CN"/>
        </w:rPr>
        <w:t xml:space="preserve">pparently, the requirements and conditions in legacy RF spec TS 38.101-1 cannot be directly applied. </w:t>
      </w:r>
      <w:r w:rsidRPr="007A18E8">
        <w:rPr>
          <w:rFonts w:eastAsia="等线"/>
          <w:lang w:eastAsia="zh-CN"/>
        </w:rPr>
        <w:t>T</w:t>
      </w:r>
      <w:r w:rsidRPr="007A18E8">
        <w:rPr>
          <w:rFonts w:eastAsia="等线" w:hint="eastAsia"/>
          <w:lang w:eastAsia="zh-CN"/>
        </w:rPr>
        <w:t>herefore, this section is discussing the issues that</w:t>
      </w:r>
      <w:r w:rsidR="00F8713F">
        <w:rPr>
          <w:rFonts w:eastAsia="等线" w:hint="eastAsia"/>
          <w:lang w:eastAsia="zh-CN"/>
        </w:rPr>
        <w:t xml:space="preserve"> should be considered when reusing</w:t>
      </w:r>
      <w:r w:rsidRPr="007A18E8">
        <w:rPr>
          <w:rFonts w:eastAsia="等线" w:hint="eastAsia"/>
          <w:lang w:eastAsia="zh-CN"/>
        </w:rPr>
        <w:t xml:space="preserve"> legacy requirements.</w:t>
      </w:r>
      <w:bookmarkStart w:id="5" w:name="_GoBack"/>
      <w:bookmarkEnd w:id="5"/>
    </w:p>
    <w:p w:rsidR="007A18E8" w:rsidRPr="007A18E8" w:rsidRDefault="007A18E8" w:rsidP="00FD3858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等线"/>
          <w:lang w:eastAsia="zh-CN"/>
        </w:rPr>
      </w:pPr>
      <w:r w:rsidRPr="007A18E8">
        <w:rPr>
          <w:rFonts w:eastAsia="等线"/>
          <w:lang w:eastAsia="zh-CN"/>
        </w:rPr>
        <w:t>T</w:t>
      </w:r>
      <w:r w:rsidRPr="007A18E8">
        <w:rPr>
          <w:rFonts w:eastAsia="等线" w:hint="eastAsia"/>
          <w:lang w:eastAsia="zh-CN"/>
        </w:rPr>
        <w:t xml:space="preserve">he phase </w:t>
      </w:r>
      <w:r w:rsidRPr="007A18E8">
        <w:rPr>
          <w:rFonts w:eastAsia="等线"/>
          <w:lang w:eastAsia="zh-CN"/>
        </w:rPr>
        <w:t>continuity</w:t>
      </w:r>
      <w:r w:rsidRPr="007A18E8">
        <w:rPr>
          <w:rFonts w:eastAsia="等线" w:hint="eastAsia"/>
          <w:lang w:eastAsia="zh-CN"/>
        </w:rPr>
        <w:t xml:space="preserve"> requirements and measurement conditions for DMRS bundling specified in clause 6.4.2.5 in [</w:t>
      </w:r>
      <w:r w:rsidR="00FD3858">
        <w:rPr>
          <w:rFonts w:eastAsia="等线" w:hint="eastAsia"/>
          <w:lang w:eastAsia="zh-CN"/>
        </w:rPr>
        <w:t>4</w:t>
      </w:r>
      <w:r w:rsidRPr="007A18E8">
        <w:rPr>
          <w:rFonts w:eastAsia="等线" w:hint="eastAsia"/>
          <w:lang w:eastAsia="zh-CN"/>
        </w:rPr>
        <w:t>] are extracted as below:</w:t>
      </w:r>
    </w:p>
    <w:tbl>
      <w:tblPr>
        <w:tblStyle w:val="25"/>
        <w:tblW w:w="10349" w:type="dxa"/>
        <w:tblInd w:w="-176" w:type="dxa"/>
        <w:tblLook w:val="04A0" w:firstRow="1" w:lastRow="0" w:firstColumn="1" w:lastColumn="0" w:noHBand="0" w:noVBand="1"/>
      </w:tblPr>
      <w:tblGrid>
        <w:gridCol w:w="10434"/>
      </w:tblGrid>
      <w:tr w:rsidR="007A18E8" w:rsidRPr="007A18E8" w:rsidTr="007E6B47">
        <w:tc>
          <w:tcPr>
            <w:tcW w:w="10349" w:type="dxa"/>
          </w:tcPr>
          <w:p w:rsidR="007A18E8" w:rsidRPr="007A18E8" w:rsidRDefault="007A18E8" w:rsidP="007A18E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eastAsia="en-GB"/>
              </w:rPr>
            </w:pPr>
            <w:r w:rsidRPr="007A18E8">
              <w:rPr>
                <w:rFonts w:ascii="Arial" w:eastAsia="Times New Roman" w:hAnsi="Arial"/>
                <w:sz w:val="24"/>
                <w:lang w:eastAsia="en-GB"/>
              </w:rPr>
              <w:lastRenderedPageBreak/>
              <w:t>6.4.2.5</w:t>
            </w:r>
            <w:r w:rsidRPr="007A18E8">
              <w:rPr>
                <w:rFonts w:ascii="Arial" w:eastAsia="Times New Roman" w:hAnsi="Arial"/>
                <w:sz w:val="24"/>
                <w:lang w:eastAsia="en-GB"/>
              </w:rPr>
              <w:tab/>
              <w:t>Phase continuity requirements for DMRS bundling</w:t>
            </w:r>
          </w:p>
          <w:p w:rsidR="007A18E8" w:rsidRPr="007A18E8" w:rsidRDefault="007A18E8" w:rsidP="007A18E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lang w:eastAsia="zh-CN"/>
              </w:rPr>
            </w:pPr>
            <w:r w:rsidRPr="007A18E8">
              <w:rPr>
                <w:rFonts w:eastAsia="Times New Roman"/>
                <w:lang w:eastAsia="en-GB"/>
              </w:rPr>
              <w:t xml:space="preserve">For bands that UE indicates the support of DMRS bundling, when the UE is configured with DMRS bundling, the maximum allowable difference between the measured phase value in any slot </w:t>
            </w:r>
            <w:r w:rsidRPr="007A18E8">
              <w:rPr>
                <w:rFonts w:eastAsia="Times New Roman"/>
                <w:i/>
                <w:lang w:eastAsia="en-GB"/>
              </w:rPr>
              <w:t>p-1</w:t>
            </w:r>
            <w:r w:rsidRPr="007A18E8">
              <w:rPr>
                <w:rFonts w:eastAsia="Times New Roman"/>
                <w:lang w:eastAsia="en-GB"/>
              </w:rPr>
              <w:t xml:space="preserve"> and slot </w:t>
            </w:r>
            <w:r w:rsidRPr="007A18E8">
              <w:rPr>
                <w:rFonts w:eastAsia="Times New Roman"/>
                <w:i/>
                <w:lang w:eastAsia="en-GB"/>
              </w:rPr>
              <w:t>p</w:t>
            </w:r>
            <w:r w:rsidRPr="007A18E8">
              <w:rPr>
                <w:rFonts w:eastAsia="Times New Roman"/>
                <w:lang w:eastAsia="en-GB"/>
              </w:rPr>
              <w:t xml:space="preserve">, or slot 0 and any slot </w:t>
            </w:r>
            <w:r w:rsidRPr="007A18E8">
              <w:rPr>
                <w:rFonts w:eastAsia="Times New Roman"/>
                <w:i/>
                <w:lang w:eastAsia="en-GB"/>
              </w:rPr>
              <w:t>p</w:t>
            </w:r>
            <w:r w:rsidRPr="007A18E8">
              <w:rPr>
                <w:rFonts w:eastAsia="Times New Roman"/>
                <w:lang w:eastAsia="en-GB"/>
              </w:rPr>
              <w:t xml:space="preserve"> for each antenna connector shall satisfy the requirements as listed in Table 6.4.2.5-1 for the measurement conditions defined in Table 6.4.2.5-2, within a measurement time window limited by the UE capability of maximum duration for DMRS bundling </w:t>
            </w:r>
            <w:r w:rsidRPr="007A18E8">
              <w:rPr>
                <w:rFonts w:eastAsia="Times New Roman"/>
                <w:i/>
                <w:lang w:eastAsia="en-GB"/>
              </w:rPr>
              <w:t>maxDurationDMRS-Bundling-r17</w:t>
            </w:r>
            <w:r w:rsidRPr="007A18E8">
              <w:rPr>
                <w:rFonts w:eastAsia="Times New Roman"/>
                <w:lang w:eastAsia="en-GB"/>
              </w:rPr>
              <w:t>, and defined for each frequency band separately. The phase value for each slot is measured as shown in Annex F.9. These requirements apply to PUCCH and PUSCH transmissions with DFT-s-OFDM and CP-OFDM waveforms.</w:t>
            </w:r>
          </w:p>
          <w:p w:rsidR="007A18E8" w:rsidRPr="007A18E8" w:rsidRDefault="007A18E8" w:rsidP="007A18E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7A18E8">
              <w:rPr>
                <w:rFonts w:eastAsia="MS Mincho"/>
                <w:lang w:eastAsia="en-GB"/>
              </w:rPr>
              <w:t>Unless otherwise specified, pi/2 BPSK in this clause refers to both variants of pi/2 BPSK referenced in Table 6.2.2-1.</w:t>
            </w:r>
          </w:p>
          <w:p w:rsidR="007A18E8" w:rsidRPr="007A18E8" w:rsidRDefault="007A18E8" w:rsidP="007A18E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Times New Roman" w:hAnsi="Arial"/>
                <w:b/>
                <w:lang w:eastAsia="zh-CN"/>
              </w:rPr>
            </w:pPr>
            <w:r w:rsidRPr="007A18E8">
              <w:rPr>
                <w:rFonts w:ascii="Arial" w:eastAsia="Times New Roman" w:hAnsi="Arial"/>
                <w:b/>
                <w:lang w:eastAsia="en-GB"/>
              </w:rPr>
              <w:t xml:space="preserve">Table 6.4.2.5-1: Maximum allowable phase difference </w:t>
            </w:r>
            <w:r w:rsidRPr="007A18E8">
              <w:rPr>
                <w:rFonts w:ascii="Arial" w:eastAsia="Times New Roman" w:hAnsi="Arial" w:hint="eastAsia"/>
                <w:b/>
                <w:lang w:eastAsia="zh-CN"/>
              </w:rPr>
              <w:t>for DMRS bundling</w:t>
            </w:r>
          </w:p>
          <w:tbl>
            <w:tblPr>
              <w:tblW w:w="9855" w:type="dxa"/>
              <w:jc w:val="center"/>
              <w:tblInd w:w="3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>
            <w:tblGrid>
              <w:gridCol w:w="1842"/>
              <w:gridCol w:w="2788"/>
              <w:gridCol w:w="2734"/>
              <w:gridCol w:w="2491"/>
            </w:tblGrid>
            <w:tr w:rsidR="007A18E8" w:rsidRPr="007A18E8" w:rsidTr="007E6B47">
              <w:trPr>
                <w:jc w:val="center"/>
              </w:trPr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18E8" w:rsidRPr="007A18E8" w:rsidRDefault="007A18E8" w:rsidP="007A18E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zh-CN"/>
                    </w:rPr>
                  </w:pPr>
                  <w:r w:rsidRPr="007A18E8">
                    <w:rPr>
                      <w:rFonts w:ascii="Arial" w:eastAsia="Times New Roman" w:hAnsi="Arial" w:hint="eastAsia"/>
                      <w:b/>
                      <w:sz w:val="18"/>
                      <w:lang w:eastAsia="zh-CN"/>
                    </w:rPr>
                    <w:t>UL channel</w:t>
                  </w:r>
                </w:p>
              </w:tc>
              <w:tc>
                <w:tcPr>
                  <w:tcW w:w="27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18E8" w:rsidRPr="007A18E8" w:rsidRDefault="007A18E8" w:rsidP="007A18E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zh-CN"/>
                    </w:rPr>
                  </w:pPr>
                  <w:r w:rsidRPr="007A18E8">
                    <w:rPr>
                      <w:rFonts w:ascii="Arial" w:eastAsia="Times New Roman" w:hAnsi="Arial" w:hint="eastAsia"/>
                      <w:b/>
                      <w:sz w:val="18"/>
                      <w:lang w:eastAsia="zh-CN"/>
                    </w:rPr>
                    <w:t>Modulation order</w:t>
                  </w:r>
                </w:p>
              </w:tc>
              <w:tc>
                <w:tcPr>
                  <w:tcW w:w="2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A18E8" w:rsidRPr="007A18E8" w:rsidRDefault="007A18E8" w:rsidP="007A18E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zh-CN"/>
                    </w:rPr>
                  </w:pPr>
                  <w:r w:rsidRPr="007A18E8">
                    <w:rPr>
                      <w:rFonts w:ascii="Arial" w:eastAsia="Times New Roman" w:hAnsi="Arial" w:hint="eastAsia"/>
                      <w:b/>
                      <w:sz w:val="18"/>
                      <w:lang w:eastAsia="zh-CN"/>
                    </w:rPr>
                    <w:t>P</w:t>
                  </w:r>
                  <w:r w:rsidRPr="007A18E8"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  <w:t xml:space="preserve">hase </w:t>
                  </w:r>
                  <w:r w:rsidRPr="007A18E8">
                    <w:rPr>
                      <w:rFonts w:ascii="Arial" w:eastAsia="Times New Roman" w:hAnsi="Arial" w:hint="eastAsia"/>
                      <w:b/>
                      <w:sz w:val="18"/>
                      <w:lang w:eastAsia="zh-CN"/>
                    </w:rPr>
                    <w:t>d</w:t>
                  </w:r>
                  <w:r w:rsidRPr="007A18E8"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  <w:t xml:space="preserve">ifference </w:t>
                  </w:r>
                  <w:r w:rsidRPr="007A18E8">
                    <w:rPr>
                      <w:rFonts w:ascii="Arial" w:eastAsia="Times New Roman" w:hAnsi="Arial" w:hint="eastAsia"/>
                      <w:b/>
                      <w:sz w:val="18"/>
                      <w:lang w:eastAsia="zh-CN"/>
                    </w:rPr>
                    <w:t xml:space="preserve">between any slot </w:t>
                  </w:r>
                  <w:r w:rsidRPr="007A18E8">
                    <w:rPr>
                      <w:rFonts w:ascii="Arial" w:eastAsia="Times New Roman" w:hAnsi="Arial"/>
                      <w:b/>
                      <w:i/>
                      <w:sz w:val="18"/>
                      <w:lang w:eastAsia="zh-CN"/>
                    </w:rPr>
                    <w:t>p-1</w:t>
                  </w:r>
                  <w:r w:rsidRPr="007A18E8">
                    <w:rPr>
                      <w:rFonts w:ascii="Arial" w:eastAsia="Times New Roman" w:hAnsi="Arial" w:hint="eastAsia"/>
                      <w:b/>
                      <w:sz w:val="18"/>
                      <w:lang w:eastAsia="zh-CN"/>
                    </w:rPr>
                    <w:t xml:space="preserve"> and slot </w:t>
                  </w:r>
                  <w:r w:rsidRPr="007A18E8">
                    <w:rPr>
                      <w:rFonts w:ascii="Arial" w:eastAsia="Times New Roman" w:hAnsi="Arial"/>
                      <w:b/>
                      <w:i/>
                      <w:sz w:val="18"/>
                      <w:lang w:eastAsia="zh-CN"/>
                    </w:rPr>
                    <w:t>p</w:t>
                  </w:r>
                  <w:r w:rsidRPr="007A18E8">
                    <w:rPr>
                      <w:rFonts w:ascii="Arial" w:eastAsia="Times New Roman" w:hAnsi="Arial"/>
                      <w:b/>
                      <w:sz w:val="18"/>
                      <w:lang w:eastAsia="zh-CN"/>
                    </w:rPr>
                    <w:t xml:space="preserve"> </w:t>
                  </w:r>
                </w:p>
                <w:p w:rsidR="007A18E8" w:rsidRPr="007A18E8" w:rsidRDefault="007A18E8" w:rsidP="007A18E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sz w:val="18"/>
                      <w:lang w:eastAsia="zh-CN"/>
                    </w:rPr>
                  </w:pPr>
                  <w:r w:rsidRPr="007A18E8">
                    <w:rPr>
                      <w:rFonts w:ascii="Arial" w:eastAsia="Times New Roman" w:hAnsi="Arial"/>
                      <w:b/>
                      <w:sz w:val="18"/>
                      <w:lang w:eastAsia="zh-CN"/>
                    </w:rPr>
                    <w:t>(NOTE 2)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18E8" w:rsidRPr="007A18E8" w:rsidRDefault="007A18E8" w:rsidP="007A18E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i/>
                      <w:sz w:val="18"/>
                      <w:lang w:eastAsia="zh-CN"/>
                    </w:rPr>
                  </w:pPr>
                  <w:r w:rsidRPr="007A18E8">
                    <w:rPr>
                      <w:rFonts w:ascii="Arial" w:eastAsia="Times New Roman" w:hAnsi="Arial" w:hint="eastAsia"/>
                      <w:b/>
                      <w:sz w:val="18"/>
                      <w:lang w:eastAsia="zh-CN"/>
                    </w:rPr>
                    <w:t>P</w:t>
                  </w:r>
                  <w:r w:rsidRPr="007A18E8"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  <w:t xml:space="preserve">hase </w:t>
                  </w:r>
                  <w:r w:rsidRPr="007A18E8">
                    <w:rPr>
                      <w:rFonts w:ascii="Arial" w:eastAsia="Times New Roman" w:hAnsi="Arial" w:hint="eastAsia"/>
                      <w:b/>
                      <w:sz w:val="18"/>
                      <w:lang w:eastAsia="zh-CN"/>
                    </w:rPr>
                    <w:t>d</w:t>
                  </w:r>
                  <w:r w:rsidRPr="007A18E8"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  <w:t xml:space="preserve">ifference </w:t>
                  </w:r>
                  <w:r w:rsidRPr="007A18E8">
                    <w:rPr>
                      <w:rFonts w:ascii="Arial" w:eastAsia="Times New Roman" w:hAnsi="Arial" w:hint="eastAsia"/>
                      <w:b/>
                      <w:sz w:val="18"/>
                      <w:lang w:eastAsia="zh-CN"/>
                    </w:rPr>
                    <w:t xml:space="preserve">between slot </w:t>
                  </w:r>
                  <w:r w:rsidRPr="007A18E8">
                    <w:rPr>
                      <w:rFonts w:ascii="Arial" w:eastAsia="Times New Roman" w:hAnsi="Arial"/>
                      <w:b/>
                      <w:i/>
                      <w:sz w:val="18"/>
                      <w:lang w:eastAsia="zh-CN"/>
                    </w:rPr>
                    <w:t>0</w:t>
                  </w:r>
                  <w:r w:rsidRPr="007A18E8">
                    <w:rPr>
                      <w:rFonts w:ascii="Arial" w:eastAsia="Times New Roman" w:hAnsi="Arial" w:hint="eastAsia"/>
                      <w:b/>
                      <w:sz w:val="18"/>
                      <w:lang w:eastAsia="zh-CN"/>
                    </w:rPr>
                    <w:t xml:space="preserve"> and</w:t>
                  </w:r>
                  <w:r w:rsidRPr="007A18E8">
                    <w:rPr>
                      <w:rFonts w:ascii="Arial" w:eastAsia="Times New Roman" w:hAnsi="Arial"/>
                      <w:b/>
                      <w:sz w:val="18"/>
                      <w:lang w:eastAsia="zh-CN"/>
                    </w:rPr>
                    <w:t xml:space="preserve"> any</w:t>
                  </w:r>
                  <w:r w:rsidRPr="007A18E8">
                    <w:rPr>
                      <w:rFonts w:ascii="Arial" w:eastAsia="Times New Roman" w:hAnsi="Arial" w:hint="eastAsia"/>
                      <w:b/>
                      <w:sz w:val="18"/>
                      <w:lang w:eastAsia="zh-CN"/>
                    </w:rPr>
                    <w:t xml:space="preserve"> slot </w:t>
                  </w:r>
                  <w:r w:rsidRPr="007A18E8">
                    <w:rPr>
                      <w:rFonts w:ascii="Arial" w:eastAsia="Times New Roman" w:hAnsi="Arial"/>
                      <w:b/>
                      <w:i/>
                      <w:sz w:val="18"/>
                      <w:lang w:eastAsia="zh-CN"/>
                    </w:rPr>
                    <w:t>p</w:t>
                  </w:r>
                </w:p>
                <w:p w:rsidR="007A18E8" w:rsidRPr="007A18E8" w:rsidRDefault="007A18E8" w:rsidP="007A18E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zh-CN"/>
                    </w:rPr>
                  </w:pPr>
                  <w:r w:rsidRPr="007A18E8">
                    <w:rPr>
                      <w:rFonts w:ascii="Arial" w:eastAsia="Times New Roman" w:hAnsi="Arial"/>
                      <w:b/>
                      <w:sz w:val="18"/>
                      <w:lang w:eastAsia="zh-CN"/>
                    </w:rPr>
                    <w:t>(NOTE 3)</w:t>
                  </w:r>
                </w:p>
              </w:tc>
            </w:tr>
            <w:tr w:rsidR="007A18E8" w:rsidRPr="007A18E8" w:rsidTr="007E6B47">
              <w:trPr>
                <w:jc w:val="center"/>
              </w:trPr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A18E8" w:rsidRPr="007A18E8" w:rsidRDefault="007A18E8" w:rsidP="007A18E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eastAsia="zh-CN"/>
                    </w:rPr>
                  </w:pPr>
                  <w:r w:rsidRPr="007A18E8">
                    <w:rPr>
                      <w:rFonts w:ascii="Arial" w:eastAsia="Times New Roman" w:hAnsi="Arial" w:hint="eastAsia"/>
                      <w:sz w:val="18"/>
                      <w:lang w:eastAsia="zh-CN"/>
                    </w:rPr>
                    <w:t>PUSCH</w:t>
                  </w:r>
                </w:p>
              </w:tc>
              <w:tc>
                <w:tcPr>
                  <w:tcW w:w="278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A18E8" w:rsidRPr="007A18E8" w:rsidRDefault="007A18E8" w:rsidP="007A18E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eastAsia="zh-CN"/>
                    </w:rPr>
                  </w:pPr>
                  <w:r w:rsidRPr="007A18E8">
                    <w:rPr>
                      <w:rFonts w:ascii="Arial" w:eastAsia="Times New Roman" w:hAnsi="Arial"/>
                      <w:sz w:val="18"/>
                      <w:lang w:eastAsia="en-GB"/>
                    </w:rPr>
                    <w:t>Pi/2 BPSK, QPSK</w:t>
                  </w:r>
                </w:p>
              </w:tc>
              <w:tc>
                <w:tcPr>
                  <w:tcW w:w="273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A18E8" w:rsidRPr="007A18E8" w:rsidRDefault="007A18E8" w:rsidP="007A18E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sz w:val="18"/>
                      <w:lang w:eastAsia="en-GB"/>
                    </w:rPr>
                  </w:pPr>
                  <w:r w:rsidRPr="007A18E8">
                    <w:rPr>
                      <w:rFonts w:ascii="Arial" w:eastAsia="Times New Roman" w:hAnsi="Arial"/>
                      <w:sz w:val="18"/>
                      <w:lang w:eastAsia="zh-CN"/>
                    </w:rPr>
                    <w:t>[25]</w:t>
                  </w:r>
                  <w:r w:rsidRPr="007A18E8">
                    <w:rPr>
                      <w:rFonts w:ascii="Arial" w:eastAsia="Times New Roman" w:hAnsi="Arial"/>
                      <w:sz w:val="18"/>
                      <w:lang w:eastAsia="en-GB"/>
                    </w:rPr>
                    <w:t xml:space="preserve"> degrees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7A18E8" w:rsidRPr="007A18E8" w:rsidRDefault="007A18E8" w:rsidP="007A18E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eastAsia="zh-CN"/>
                    </w:rPr>
                  </w:pPr>
                  <w:r w:rsidRPr="007A18E8">
                    <w:rPr>
                      <w:rFonts w:ascii="Arial" w:eastAsia="Times New Roman" w:hAnsi="Arial"/>
                      <w:sz w:val="18"/>
                      <w:lang w:eastAsia="zh-CN"/>
                    </w:rPr>
                    <w:t>[30] degrees</w:t>
                  </w:r>
                </w:p>
              </w:tc>
            </w:tr>
            <w:tr w:rsidR="007A18E8" w:rsidRPr="007A18E8" w:rsidTr="007E6B47">
              <w:trPr>
                <w:jc w:val="center"/>
              </w:trPr>
              <w:tc>
                <w:tcPr>
                  <w:tcW w:w="1842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A18E8" w:rsidRPr="007A18E8" w:rsidRDefault="007A18E8" w:rsidP="007A18E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eastAsia="zh-CN"/>
                    </w:rPr>
                  </w:pPr>
                  <w:r w:rsidRPr="007A18E8">
                    <w:rPr>
                      <w:rFonts w:ascii="Arial" w:eastAsia="Times New Roman" w:hAnsi="Arial" w:hint="eastAsia"/>
                      <w:sz w:val="18"/>
                      <w:lang w:eastAsia="zh-CN"/>
                    </w:rPr>
                    <w:t>PUCCH</w:t>
                  </w:r>
                </w:p>
              </w:tc>
              <w:tc>
                <w:tcPr>
                  <w:tcW w:w="278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A18E8" w:rsidRPr="007A18E8" w:rsidRDefault="007A18E8" w:rsidP="007A18E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eastAsia="zh-CN"/>
                    </w:rPr>
                  </w:pPr>
                  <w:r w:rsidRPr="007A18E8">
                    <w:rPr>
                      <w:rFonts w:ascii="Arial" w:eastAsia="Times New Roman" w:hAnsi="Arial"/>
                      <w:sz w:val="18"/>
                      <w:lang w:eastAsia="en-GB"/>
                    </w:rPr>
                    <w:t xml:space="preserve">Pi/2 BPSK, </w:t>
                  </w:r>
                  <w:r w:rsidRPr="007A18E8">
                    <w:rPr>
                      <w:rFonts w:ascii="Arial" w:eastAsia="Times New Roman" w:hAnsi="Arial" w:hint="eastAsia"/>
                      <w:sz w:val="18"/>
                      <w:lang w:eastAsia="zh-CN"/>
                    </w:rPr>
                    <w:t xml:space="preserve">BPSK, </w:t>
                  </w:r>
                  <w:r w:rsidRPr="007A18E8">
                    <w:rPr>
                      <w:rFonts w:ascii="Arial" w:eastAsia="Times New Roman" w:hAnsi="Arial"/>
                      <w:sz w:val="18"/>
                      <w:lang w:eastAsia="en-GB"/>
                    </w:rPr>
                    <w:t>QPSK</w:t>
                  </w:r>
                </w:p>
              </w:tc>
              <w:tc>
                <w:tcPr>
                  <w:tcW w:w="2734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7A18E8" w:rsidRPr="007A18E8" w:rsidRDefault="007A18E8" w:rsidP="007A18E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2491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:rsidR="007A18E8" w:rsidRPr="007A18E8" w:rsidRDefault="007A18E8" w:rsidP="007A18E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eastAsia="zh-CN"/>
                    </w:rPr>
                  </w:pPr>
                </w:p>
              </w:tc>
            </w:tr>
            <w:tr w:rsidR="007A18E8" w:rsidRPr="007A18E8" w:rsidTr="007E6B47">
              <w:trPr>
                <w:jc w:val="center"/>
              </w:trPr>
              <w:tc>
                <w:tcPr>
                  <w:tcW w:w="9855" w:type="dxa"/>
                  <w:gridSpan w:val="4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A18E8" w:rsidRPr="007A18E8" w:rsidRDefault="007A18E8" w:rsidP="007A18E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851" w:hanging="851"/>
                    <w:textAlignment w:val="baseline"/>
                    <w:rPr>
                      <w:rFonts w:ascii="Arial" w:eastAsia="Times New Roman" w:hAnsi="Arial"/>
                      <w:sz w:val="18"/>
                      <w:lang w:eastAsia="zh-CN"/>
                    </w:rPr>
                  </w:pPr>
                  <w:r w:rsidRPr="007A18E8">
                    <w:rPr>
                      <w:rFonts w:ascii="Arial" w:eastAsia="Times New Roman" w:hAnsi="Arial"/>
                      <w:sz w:val="18"/>
                      <w:lang w:eastAsia="zh-CN"/>
                    </w:rPr>
                    <w:t xml:space="preserve">NOTE 1: </w:t>
                  </w:r>
                  <w:r w:rsidRPr="007A18E8">
                    <w:rPr>
                      <w:rFonts w:ascii="Arial" w:eastAsia="Times New Roman" w:hAnsi="Arial"/>
                      <w:sz w:val="18"/>
                      <w:lang w:eastAsia="zh-CN"/>
                    </w:rPr>
                    <w:tab/>
                    <w:t>The UE capability of the length of maximum duration refers to the maximum time duration during which UE is able to meet the phase continuity requirements,</w:t>
                  </w:r>
                  <w:r w:rsidRPr="007A18E8">
                    <w:rPr>
                      <w:rFonts w:ascii="Arial" w:eastAsia="Times New Roman" w:hAnsi="Arial"/>
                      <w:sz w:val="18"/>
                      <w:lang w:eastAsia="en-GB"/>
                    </w:rPr>
                    <w:t xml:space="preserve"> </w:t>
                  </w:r>
                  <w:r w:rsidRPr="007A18E8">
                    <w:rPr>
                      <w:rFonts w:ascii="Arial" w:eastAsia="Times New Roman" w:hAnsi="Arial"/>
                      <w:sz w:val="18"/>
                      <w:lang w:eastAsia="zh-CN"/>
                    </w:rPr>
                    <w:t>assuming no phase consistency violating events defined in TS 38.214 in between.</w:t>
                  </w:r>
                </w:p>
                <w:p w:rsidR="007A18E8" w:rsidRPr="007A18E8" w:rsidRDefault="007A18E8" w:rsidP="007A18E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851" w:hanging="851"/>
                    <w:textAlignment w:val="baseline"/>
                    <w:rPr>
                      <w:rFonts w:ascii="Arial" w:eastAsia="Times New Roman" w:hAnsi="Arial"/>
                      <w:sz w:val="18"/>
                      <w:lang w:eastAsia="zh-CN"/>
                    </w:rPr>
                  </w:pPr>
                  <w:r w:rsidRPr="007A18E8">
                    <w:rPr>
                      <w:rFonts w:ascii="Arial" w:eastAsia="Times New Roman" w:hAnsi="Arial"/>
                      <w:sz w:val="18"/>
                      <w:lang w:eastAsia="zh-CN"/>
                    </w:rPr>
                    <w:t xml:space="preserve">NOTE 2: </w:t>
                  </w:r>
                  <w:r w:rsidRPr="007A18E8">
                    <w:rPr>
                      <w:rFonts w:ascii="Arial" w:eastAsia="Times New Roman" w:hAnsi="Arial"/>
                      <w:sz w:val="18"/>
                      <w:lang w:eastAsia="zh-CN"/>
                    </w:rPr>
                    <w:tab/>
                    <w:t xml:space="preserve">This requirement applies for FDD and TDD bands, for supported DMRS bundling configurations </w:t>
                  </w:r>
                  <w:r w:rsidRPr="007A18E8">
                    <w:rPr>
                      <w:rFonts w:ascii="Arial" w:eastAsia="Times New Roman" w:hAnsi="Arial"/>
                      <w:sz w:val="18"/>
                      <w:lang w:eastAsia="en-GB"/>
                    </w:rPr>
                    <w:t xml:space="preserve">≤ </w:t>
                  </w:r>
                  <w:r w:rsidRPr="007A18E8">
                    <w:rPr>
                      <w:rFonts w:ascii="Arial" w:eastAsia="Times New Roman" w:hAnsi="Arial"/>
                      <w:sz w:val="18"/>
                      <w:lang w:eastAsia="zh-CN"/>
                    </w:rPr>
                    <w:t>8 slots.</w:t>
                  </w:r>
                </w:p>
                <w:p w:rsidR="007A18E8" w:rsidRPr="007A18E8" w:rsidRDefault="007A18E8" w:rsidP="007A18E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851" w:hanging="851"/>
                    <w:textAlignment w:val="baseline"/>
                    <w:rPr>
                      <w:rFonts w:ascii="Arial" w:eastAsia="Times New Roman" w:hAnsi="Arial"/>
                      <w:sz w:val="18"/>
                      <w:lang w:eastAsia="zh-CN"/>
                    </w:rPr>
                  </w:pPr>
                  <w:r w:rsidRPr="007A18E8">
                    <w:rPr>
                      <w:rFonts w:ascii="Arial" w:eastAsia="Times New Roman" w:hAnsi="Arial"/>
                      <w:sz w:val="18"/>
                      <w:lang w:eastAsia="zh-CN"/>
                    </w:rPr>
                    <w:t xml:space="preserve">NOTE 3: </w:t>
                  </w:r>
                  <w:r w:rsidRPr="007A18E8">
                    <w:rPr>
                      <w:rFonts w:ascii="Arial" w:eastAsia="Times New Roman" w:hAnsi="Arial"/>
                      <w:sz w:val="18"/>
                      <w:lang w:eastAsia="zh-CN"/>
                    </w:rPr>
                    <w:tab/>
                    <w:t xml:space="preserve">This requirement applies only for FDD bands, for supported DMRS bundling configurations </w:t>
                  </w:r>
                  <w:r w:rsidRPr="007A18E8">
                    <w:rPr>
                      <w:rFonts w:ascii="Arial" w:eastAsia="Times New Roman" w:hAnsi="Arial"/>
                      <w:sz w:val="18"/>
                      <w:lang w:eastAsia="en-GB"/>
                    </w:rPr>
                    <w:t>of</w:t>
                  </w:r>
                  <w:r w:rsidRPr="007A18E8">
                    <w:rPr>
                      <w:rFonts w:ascii="Arial" w:eastAsia="Times New Roman" w:hAnsi="Arial"/>
                      <w:sz w:val="18"/>
                      <w:lang w:eastAsia="zh-CN"/>
                    </w:rPr>
                    <w:t xml:space="preserve"> 16 slots.</w:t>
                  </w:r>
                </w:p>
              </w:tc>
            </w:tr>
          </w:tbl>
          <w:p w:rsidR="007A18E8" w:rsidRPr="007A18E8" w:rsidRDefault="007A18E8" w:rsidP="007A18E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</w:p>
          <w:p w:rsidR="007A18E8" w:rsidRPr="007A18E8" w:rsidRDefault="007A18E8" w:rsidP="007A18E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7A18E8">
              <w:rPr>
                <w:rFonts w:eastAsia="Times New Roman"/>
                <w:lang w:eastAsia="en-GB"/>
              </w:rPr>
              <w:t xml:space="preserve">The above requirements </w:t>
            </w:r>
            <w:r w:rsidRPr="007A18E8">
              <w:rPr>
                <w:rFonts w:eastAsia="Times New Roman" w:hint="eastAsia"/>
                <w:lang w:eastAsia="zh-CN"/>
              </w:rPr>
              <w:t xml:space="preserve">are </w:t>
            </w:r>
            <w:r w:rsidRPr="007A18E8">
              <w:rPr>
                <w:rFonts w:eastAsia="Times New Roman"/>
                <w:lang w:eastAsia="zh-CN"/>
              </w:rPr>
              <w:t>applicable</w:t>
            </w:r>
            <w:r w:rsidRPr="007A18E8">
              <w:rPr>
                <w:rFonts w:eastAsia="Times New Roman" w:hint="eastAsia"/>
                <w:lang w:eastAsia="zh-CN"/>
              </w:rPr>
              <w:t xml:space="preserve"> </w:t>
            </w:r>
            <w:r w:rsidRPr="007A18E8">
              <w:rPr>
                <w:rFonts w:eastAsia="Times New Roman"/>
                <w:lang w:eastAsia="en-GB"/>
              </w:rPr>
              <w:t>when all the following conditions are met within the measurement time window:</w:t>
            </w:r>
          </w:p>
          <w:p w:rsidR="007A18E8" w:rsidRPr="007A18E8" w:rsidRDefault="007A18E8" w:rsidP="007A18E8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 w:rsidRPr="007A18E8">
              <w:rPr>
                <w:rFonts w:eastAsia="Malgun Gothic"/>
                <w:lang w:eastAsia="en-GB"/>
              </w:rPr>
              <w:t>-</w:t>
            </w:r>
            <w:r w:rsidRPr="007A18E8">
              <w:rPr>
                <w:rFonts w:eastAsia="Malgun Gothic"/>
                <w:lang w:eastAsia="en-GB"/>
              </w:rPr>
              <w:tab/>
              <w:t xml:space="preserve">RB allocation in terms of length and frequency position does not change, and intra-slot and inter-slot frequency hopping </w:t>
            </w:r>
            <w:r w:rsidRPr="007A18E8">
              <w:rPr>
                <w:rFonts w:eastAsia="Times New Roman"/>
                <w:lang w:eastAsia="zh-CN"/>
              </w:rPr>
              <w:t>is</w:t>
            </w:r>
            <w:r w:rsidRPr="007A18E8">
              <w:rPr>
                <w:rFonts w:eastAsia="Times New Roman" w:hint="eastAsia"/>
                <w:lang w:eastAsia="zh-CN"/>
              </w:rPr>
              <w:t xml:space="preserve"> not a</w:t>
            </w:r>
            <w:r w:rsidRPr="007A18E8">
              <w:rPr>
                <w:rFonts w:eastAsia="Times New Roman"/>
                <w:lang w:eastAsia="zh-CN"/>
              </w:rPr>
              <w:t>ctivated</w:t>
            </w:r>
            <w:r w:rsidRPr="007A18E8">
              <w:rPr>
                <w:rFonts w:eastAsia="Malgun Gothic"/>
                <w:lang w:eastAsia="en-GB"/>
              </w:rPr>
              <w:t>.</w:t>
            </w:r>
            <w:r w:rsidRPr="007A18E8">
              <w:rPr>
                <w:rFonts w:ascii="等线" w:eastAsia="等线" w:hAnsi="等线" w:hint="eastAsia"/>
                <w:lang w:eastAsia="zh-CN"/>
              </w:rPr>
              <w:t>、</w:t>
            </w:r>
          </w:p>
          <w:p w:rsidR="007A18E8" w:rsidRPr="007A18E8" w:rsidRDefault="007A18E8" w:rsidP="007A18E8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 w:rsidRPr="007A18E8">
              <w:rPr>
                <w:rFonts w:eastAsia="Malgun Gothic"/>
                <w:lang w:eastAsia="en-GB"/>
              </w:rPr>
              <w:t>-</w:t>
            </w:r>
            <w:r w:rsidRPr="007A18E8">
              <w:rPr>
                <w:rFonts w:eastAsia="Malgun Gothic"/>
                <w:lang w:eastAsia="en-GB"/>
              </w:rPr>
              <w:tab/>
              <w:t>No network commanded TA takes effect</w:t>
            </w:r>
            <w:r w:rsidRPr="007A18E8">
              <w:rPr>
                <w:rFonts w:eastAsia="Times New Roman"/>
                <w:lang w:eastAsia="zh-CN"/>
              </w:rPr>
              <w:t>.</w:t>
            </w:r>
          </w:p>
          <w:p w:rsidR="007A18E8" w:rsidRPr="007A18E8" w:rsidRDefault="007A18E8" w:rsidP="007A18E8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 w:rsidRPr="007A18E8">
              <w:rPr>
                <w:rFonts w:eastAsia="Malgun Gothic"/>
                <w:lang w:eastAsia="en-GB"/>
              </w:rPr>
              <w:t>-</w:t>
            </w:r>
            <w:r w:rsidRPr="007A18E8">
              <w:rPr>
                <w:rFonts w:eastAsia="Malgun Gothic"/>
                <w:lang w:eastAsia="en-GB"/>
              </w:rPr>
              <w:tab/>
            </w:r>
            <w:r w:rsidRPr="007A18E8">
              <w:rPr>
                <w:rFonts w:eastAsia="Times New Roman" w:hint="eastAsia"/>
                <w:lang w:eastAsia="zh-CN"/>
              </w:rPr>
              <w:t>T</w:t>
            </w:r>
            <w:r w:rsidRPr="007A18E8">
              <w:rPr>
                <w:rFonts w:eastAsia="Times New Roman"/>
                <w:lang w:eastAsia="zh-CN"/>
              </w:rPr>
              <w:t xml:space="preserve">he TPMI </w:t>
            </w:r>
            <w:proofErr w:type="spellStart"/>
            <w:r w:rsidRPr="007A18E8">
              <w:rPr>
                <w:rFonts w:eastAsia="Times New Roman"/>
                <w:lang w:eastAsia="zh-CN"/>
              </w:rPr>
              <w:t>precoder</w:t>
            </w:r>
            <w:proofErr w:type="spellEnd"/>
            <w:r w:rsidRPr="007A18E8">
              <w:rPr>
                <w:rFonts w:eastAsia="Times New Roman" w:hint="eastAsia"/>
                <w:lang w:eastAsia="zh-CN"/>
              </w:rPr>
              <w:t xml:space="preserve"> </w:t>
            </w:r>
            <w:r w:rsidRPr="007A18E8">
              <w:rPr>
                <w:rFonts w:eastAsia="Times New Roman"/>
                <w:lang w:eastAsia="ja-JP"/>
              </w:rPr>
              <w:t>does not change</w:t>
            </w:r>
            <w:r w:rsidRPr="007A18E8">
              <w:rPr>
                <w:rFonts w:eastAsia="Times New Roman" w:hint="eastAsia"/>
                <w:lang w:eastAsia="zh-CN"/>
              </w:rPr>
              <w:t>.</w:t>
            </w:r>
          </w:p>
          <w:p w:rsidR="007A18E8" w:rsidRPr="007A18E8" w:rsidRDefault="007A18E8" w:rsidP="007A18E8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 w:rsidRPr="007A18E8">
              <w:rPr>
                <w:rFonts w:eastAsia="Times New Roman"/>
                <w:lang w:eastAsia="zh-CN"/>
              </w:rPr>
              <w:t>-</w:t>
            </w:r>
            <w:r w:rsidRPr="007A18E8">
              <w:rPr>
                <w:rFonts w:eastAsia="Times New Roman"/>
                <w:lang w:eastAsia="zh-CN"/>
              </w:rPr>
              <w:tab/>
              <w:t>T</w:t>
            </w:r>
            <w:r w:rsidRPr="007A18E8">
              <w:rPr>
                <w:rFonts w:eastAsia="Times New Roman"/>
                <w:lang w:eastAsia="en-GB"/>
              </w:rPr>
              <w:t>here is no change in UE transmission power level, and no change in the level of P-MPR applied by the UE.</w:t>
            </w:r>
          </w:p>
          <w:p w:rsidR="007A18E8" w:rsidRPr="007A18E8" w:rsidRDefault="007A18E8" w:rsidP="007A18E8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Malgun Gothic"/>
                <w:lang w:eastAsia="en-GB"/>
              </w:rPr>
            </w:pPr>
            <w:r w:rsidRPr="007A18E8">
              <w:rPr>
                <w:rFonts w:eastAsia="Malgun Gothic"/>
                <w:lang w:eastAsia="en-GB"/>
              </w:rPr>
              <w:t>-</w:t>
            </w:r>
            <w:r w:rsidRPr="007A18E8">
              <w:rPr>
                <w:rFonts w:eastAsia="Malgun Gothic"/>
                <w:lang w:eastAsia="en-GB"/>
              </w:rPr>
              <w:tab/>
              <w:t xml:space="preserve">UE is not scheduled with uplink transmission </w:t>
            </w:r>
            <w:r w:rsidRPr="007A18E8">
              <w:rPr>
                <w:rFonts w:eastAsia="Times New Roman" w:hint="eastAsia"/>
                <w:lang w:eastAsia="zh-CN"/>
              </w:rPr>
              <w:t xml:space="preserve">of </w:t>
            </w:r>
            <w:r w:rsidRPr="007A18E8">
              <w:rPr>
                <w:rFonts w:eastAsia="Malgun Gothic"/>
                <w:lang w:eastAsia="en-GB"/>
              </w:rPr>
              <w:t xml:space="preserve">other </w:t>
            </w:r>
            <w:r w:rsidRPr="007A18E8">
              <w:rPr>
                <w:rFonts w:eastAsia="Times New Roman"/>
                <w:lang w:eastAsia="ja-JP"/>
              </w:rPr>
              <w:t xml:space="preserve">physical </w:t>
            </w:r>
            <w:r w:rsidRPr="007A18E8">
              <w:rPr>
                <w:rFonts w:eastAsia="Times New Roman" w:hint="eastAsia"/>
                <w:lang w:eastAsia="zh-CN"/>
              </w:rPr>
              <w:t>channel/signal</w:t>
            </w:r>
            <w:r w:rsidRPr="007A18E8">
              <w:rPr>
                <w:rFonts w:eastAsia="Times New Roman"/>
                <w:lang w:eastAsia="zh-CN"/>
              </w:rPr>
              <w:t xml:space="preserve"> in-between the </w:t>
            </w:r>
            <w:r w:rsidRPr="007A18E8">
              <w:rPr>
                <w:rFonts w:eastAsia="Malgun Gothic"/>
                <w:lang w:eastAsia="en-GB"/>
              </w:rPr>
              <w:t>PUSCH</w:t>
            </w:r>
            <w:r w:rsidRPr="007A18E8">
              <w:rPr>
                <w:rFonts w:eastAsia="Times New Roman" w:hint="eastAsia"/>
                <w:lang w:eastAsia="zh-CN"/>
              </w:rPr>
              <w:t xml:space="preserve"> or </w:t>
            </w:r>
            <w:r w:rsidRPr="007A18E8">
              <w:rPr>
                <w:rFonts w:eastAsia="Malgun Gothic"/>
                <w:lang w:eastAsia="en-GB"/>
              </w:rPr>
              <w:t>PUCCH transmission</w:t>
            </w:r>
            <w:r w:rsidRPr="007A18E8">
              <w:rPr>
                <w:rFonts w:eastAsia="Times New Roman" w:hint="eastAsia"/>
                <w:lang w:eastAsia="zh-CN"/>
              </w:rPr>
              <w:t>s</w:t>
            </w:r>
            <w:r w:rsidRPr="007A18E8">
              <w:rPr>
                <w:rFonts w:eastAsia="Malgun Gothic"/>
                <w:lang w:eastAsia="en-GB"/>
              </w:rPr>
              <w:t>.</w:t>
            </w:r>
          </w:p>
          <w:p w:rsidR="007A18E8" w:rsidRPr="007A18E8" w:rsidRDefault="007A18E8" w:rsidP="007A18E8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iCs/>
                <w:lang w:eastAsia="zh-CN"/>
              </w:rPr>
            </w:pPr>
            <w:r w:rsidRPr="007A18E8">
              <w:rPr>
                <w:rFonts w:eastAsia="Malgun Gothic"/>
                <w:lang w:eastAsia="en-GB"/>
              </w:rPr>
              <w:t>-</w:t>
            </w:r>
            <w:r w:rsidRPr="007A18E8">
              <w:rPr>
                <w:rFonts w:eastAsia="Malgun Gothic"/>
                <w:lang w:eastAsia="en-GB"/>
              </w:rPr>
              <w:tab/>
            </w:r>
            <w:r w:rsidRPr="007A18E8">
              <w:rPr>
                <w:rFonts w:eastAsia="Times New Roman" w:hint="eastAsia"/>
                <w:lang w:eastAsia="zh-CN"/>
              </w:rPr>
              <w:t xml:space="preserve">For TDD, no </w:t>
            </w:r>
            <w:r w:rsidRPr="007A18E8">
              <w:rPr>
                <w:rFonts w:eastAsia="Times New Roman"/>
                <w:iCs/>
                <w:lang w:eastAsia="ja-JP"/>
              </w:rPr>
              <w:t>downlink slot(s)</w:t>
            </w:r>
            <w:r w:rsidRPr="007A18E8">
              <w:rPr>
                <w:rFonts w:eastAsia="Times New Roman" w:hint="eastAsia"/>
                <w:iCs/>
                <w:lang w:eastAsia="zh-CN"/>
              </w:rPr>
              <w:t xml:space="preserve"> or downlink</w:t>
            </w:r>
            <w:r w:rsidRPr="007A18E8">
              <w:rPr>
                <w:rFonts w:eastAsia="Times New Roman"/>
                <w:iCs/>
                <w:lang w:eastAsia="zh-CN"/>
              </w:rPr>
              <w:t xml:space="preserve"> symbol(s)</w:t>
            </w:r>
            <w:r w:rsidRPr="007A18E8">
              <w:rPr>
                <w:rFonts w:eastAsia="Times New Roman" w:hint="eastAsia"/>
                <w:iCs/>
                <w:lang w:eastAsia="zh-CN"/>
              </w:rPr>
              <w:t xml:space="preserve"> </w:t>
            </w:r>
            <w:r w:rsidRPr="007A18E8">
              <w:rPr>
                <w:rFonts w:eastAsia="Times New Roman"/>
                <w:iCs/>
                <w:lang w:eastAsia="zh-CN"/>
              </w:rPr>
              <w:t xml:space="preserve">or flexible </w:t>
            </w:r>
            <w:r w:rsidRPr="007A18E8">
              <w:rPr>
                <w:rFonts w:eastAsia="Times New Roman" w:hint="eastAsia"/>
                <w:iCs/>
                <w:lang w:eastAsia="zh-CN"/>
              </w:rPr>
              <w:t>symbol</w:t>
            </w:r>
            <w:r w:rsidRPr="007A18E8">
              <w:rPr>
                <w:rFonts w:eastAsia="Times New Roman"/>
                <w:iCs/>
                <w:lang w:eastAsia="zh-CN"/>
              </w:rPr>
              <w:t>(</w:t>
            </w:r>
            <w:r w:rsidRPr="007A18E8">
              <w:rPr>
                <w:rFonts w:eastAsia="Times New Roman" w:hint="eastAsia"/>
                <w:iCs/>
                <w:lang w:eastAsia="zh-CN"/>
              </w:rPr>
              <w:t>s</w:t>
            </w:r>
            <w:r w:rsidRPr="007A18E8">
              <w:rPr>
                <w:rFonts w:eastAsia="Times New Roman"/>
                <w:iCs/>
                <w:lang w:eastAsia="zh-CN"/>
              </w:rPr>
              <w:t>) with/without DL monitoring occasion configured</w:t>
            </w:r>
            <w:r w:rsidRPr="007A18E8">
              <w:rPr>
                <w:rFonts w:eastAsia="Times New Roman" w:hint="eastAsia"/>
                <w:iCs/>
                <w:lang w:eastAsia="zh-CN"/>
              </w:rPr>
              <w:t xml:space="preserve"> </w:t>
            </w:r>
            <w:r w:rsidRPr="007A18E8">
              <w:rPr>
                <w:rFonts w:eastAsia="Times New Roman"/>
                <w:lang w:eastAsia="zh-CN"/>
              </w:rPr>
              <w:t>in-between the PUSCH or PUCCH</w:t>
            </w:r>
            <w:r w:rsidRPr="007A18E8">
              <w:rPr>
                <w:rFonts w:eastAsia="Malgun Gothic"/>
                <w:lang w:eastAsia="en-GB"/>
              </w:rPr>
              <w:t xml:space="preserve"> transmission</w:t>
            </w:r>
            <w:r w:rsidRPr="007A18E8">
              <w:rPr>
                <w:rFonts w:eastAsia="Times New Roman" w:hint="eastAsia"/>
                <w:lang w:eastAsia="zh-CN"/>
              </w:rPr>
              <w:t>s</w:t>
            </w:r>
            <w:r w:rsidRPr="007A18E8">
              <w:rPr>
                <w:rFonts w:eastAsia="Times New Roman" w:hint="eastAsia"/>
                <w:iCs/>
                <w:lang w:eastAsia="zh-CN"/>
              </w:rPr>
              <w:t>.</w:t>
            </w:r>
          </w:p>
          <w:p w:rsidR="007A18E8" w:rsidRPr="007A18E8" w:rsidRDefault="007A18E8" w:rsidP="007A18E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eastAsia="Times New Roman"/>
                <w:b/>
                <w:lang w:eastAsia="zh-CN"/>
              </w:rPr>
            </w:pPr>
            <w:r w:rsidRPr="007A18E8">
              <w:rPr>
                <w:rFonts w:ascii="Arial" w:eastAsia="Times New Roman" w:hAnsi="Arial"/>
                <w:b/>
                <w:lang w:eastAsia="zh-CN"/>
              </w:rPr>
              <w:t xml:space="preserve">Table </w:t>
            </w:r>
            <w:r w:rsidRPr="007A18E8">
              <w:rPr>
                <w:rFonts w:ascii="Arial" w:eastAsia="Times New Roman" w:hAnsi="Arial"/>
                <w:b/>
                <w:lang w:eastAsia="en-GB"/>
              </w:rPr>
              <w:t>6.4.2.5</w:t>
            </w:r>
            <w:r w:rsidRPr="007A18E8">
              <w:rPr>
                <w:rFonts w:ascii="Arial" w:eastAsia="Times New Roman" w:hAnsi="Arial"/>
                <w:b/>
                <w:lang w:eastAsia="zh-CN"/>
              </w:rPr>
              <w:t xml:space="preserve">-2: Measurement conditions for </w:t>
            </w:r>
            <w:r w:rsidRPr="007A18E8">
              <w:rPr>
                <w:rFonts w:ascii="Arial" w:eastAsia="Times New Roman" w:hAnsi="Arial"/>
                <w:b/>
                <w:lang w:eastAsia="en-GB"/>
              </w:rPr>
              <w:t xml:space="preserve">the maximum allowable </w:t>
            </w:r>
            <w:r w:rsidRPr="007A18E8">
              <w:rPr>
                <w:rFonts w:ascii="Arial" w:eastAsia="Times New Roman" w:hAnsi="Arial" w:hint="eastAsia"/>
                <w:b/>
                <w:lang w:eastAsia="zh-CN"/>
              </w:rPr>
              <w:t xml:space="preserve">phase </w:t>
            </w:r>
            <w:r w:rsidRPr="007A18E8">
              <w:rPr>
                <w:rFonts w:ascii="Arial" w:eastAsia="Times New Roman" w:hAnsi="Arial"/>
                <w:b/>
                <w:lang w:eastAsia="en-GB"/>
              </w:rPr>
              <w:t>difference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3302"/>
              <w:gridCol w:w="1051"/>
              <w:gridCol w:w="5855"/>
            </w:tblGrid>
            <w:tr w:rsidR="007A18E8" w:rsidRPr="007A18E8" w:rsidTr="00B228B7">
              <w:trPr>
                <w:jc w:val="center"/>
              </w:trPr>
              <w:tc>
                <w:tcPr>
                  <w:tcW w:w="161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8E8" w:rsidRPr="007A18E8" w:rsidRDefault="007A18E8" w:rsidP="007A18E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</w:pPr>
                  <w:r w:rsidRPr="007A18E8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x-none"/>
                    </w:rPr>
                    <w:br w:type="page"/>
                  </w:r>
                  <w:r w:rsidRPr="007A18E8"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  <w:t>Parameter</w:t>
                  </w:r>
                </w:p>
              </w:tc>
              <w:tc>
                <w:tcPr>
                  <w:tcW w:w="51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8E8" w:rsidRPr="007A18E8" w:rsidRDefault="007A18E8" w:rsidP="007A18E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x-none"/>
                    </w:rPr>
                  </w:pPr>
                  <w:r w:rsidRPr="007A18E8"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  <w:t>Unit</w:t>
                  </w:r>
                </w:p>
              </w:tc>
              <w:tc>
                <w:tcPr>
                  <w:tcW w:w="286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8E8" w:rsidRPr="007A18E8" w:rsidRDefault="007A18E8" w:rsidP="007A18E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</w:pPr>
                  <w:r w:rsidRPr="007A18E8"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  <w:t>Level</w:t>
                  </w:r>
                </w:p>
              </w:tc>
            </w:tr>
            <w:tr w:rsidR="007A18E8" w:rsidRPr="007A18E8" w:rsidTr="00B228B7">
              <w:trPr>
                <w:jc w:val="center"/>
              </w:trPr>
              <w:tc>
                <w:tcPr>
                  <w:tcW w:w="161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8E8" w:rsidRPr="007A18E8" w:rsidRDefault="007A18E8" w:rsidP="007A18E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7A18E8">
                    <w:rPr>
                      <w:rFonts w:ascii="Arial" w:eastAsia="Times New Roman" w:hAnsi="Arial"/>
                      <w:sz w:val="18"/>
                      <w:lang w:eastAsia="en-GB"/>
                    </w:rPr>
                    <w:t>UE Output Power</w:t>
                  </w:r>
                </w:p>
              </w:tc>
              <w:tc>
                <w:tcPr>
                  <w:tcW w:w="51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8E8" w:rsidRPr="007A18E8" w:rsidRDefault="007A18E8" w:rsidP="007A18E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7A18E8">
                    <w:rPr>
                      <w:rFonts w:ascii="Arial" w:eastAsia="Times New Roman" w:hAnsi="Arial"/>
                      <w:sz w:val="18"/>
                      <w:lang w:eastAsia="en-GB"/>
                    </w:rPr>
                    <w:t>dBm</w:t>
                  </w:r>
                </w:p>
              </w:tc>
              <w:tc>
                <w:tcPr>
                  <w:tcW w:w="286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8E8" w:rsidRPr="007A18E8" w:rsidRDefault="007A18E8" w:rsidP="007A18E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eastAsia="zh-CN"/>
                    </w:rPr>
                  </w:pPr>
                  <w:proofErr w:type="spellStart"/>
                  <w:r w:rsidRPr="007A18E8">
                    <w:rPr>
                      <w:rFonts w:ascii="Arial" w:eastAsia="Times New Roman" w:hAnsi="Arial"/>
                      <w:sz w:val="18"/>
                      <w:lang w:eastAsia="en-GB"/>
                    </w:rPr>
                    <w:t>P</w:t>
                  </w:r>
                  <w:r w:rsidRPr="007A18E8">
                    <w:rPr>
                      <w:rFonts w:ascii="Arial" w:eastAsia="Times New Roman" w:hAnsi="Arial"/>
                      <w:sz w:val="18"/>
                      <w:vertAlign w:val="subscript"/>
                      <w:lang w:eastAsia="en-GB"/>
                    </w:rPr>
                    <w:t>CMAX,f,c</w:t>
                  </w:r>
                  <w:proofErr w:type="spellEnd"/>
                  <w:r w:rsidRPr="007A18E8">
                    <w:rPr>
                      <w:rFonts w:ascii="Arial" w:eastAsia="Times New Roman" w:hAnsi="Arial"/>
                      <w:sz w:val="18"/>
                      <w:lang w:eastAsia="en-GB"/>
                    </w:rPr>
                    <w:t xml:space="preserve"> in clause 6.2.4</w:t>
                  </w:r>
                  <w:r w:rsidRPr="007A18E8">
                    <w:rPr>
                      <w:rFonts w:ascii="Arial" w:eastAsia="Times New Roman" w:hAnsi="Arial" w:hint="eastAsia"/>
                      <w:sz w:val="18"/>
                      <w:lang w:eastAsia="zh-CN"/>
                    </w:rPr>
                    <w:t xml:space="preserve">, </w:t>
                  </w:r>
                  <w:r w:rsidRPr="007A18E8">
                    <w:rPr>
                      <w:rFonts w:ascii="Arial" w:eastAsia="Malgun Gothic" w:hAnsi="Arial"/>
                      <w:sz w:val="18"/>
                      <w:lang w:eastAsia="en-GB"/>
                    </w:rPr>
                    <w:t>P-MPR</w:t>
                  </w:r>
                  <w:r w:rsidRPr="007A18E8">
                    <w:rPr>
                      <w:rFonts w:ascii="Arial" w:eastAsia="Times New Roman" w:hAnsi="Arial" w:hint="eastAsia"/>
                      <w:sz w:val="18"/>
                      <w:lang w:eastAsia="zh-CN"/>
                    </w:rPr>
                    <w:t xml:space="preserve"> </w:t>
                  </w:r>
                  <w:r w:rsidRPr="007A18E8">
                    <w:rPr>
                      <w:rFonts w:ascii="Arial" w:eastAsia="Malgun Gothic" w:hAnsi="Arial"/>
                      <w:sz w:val="18"/>
                      <w:lang w:eastAsia="en-GB"/>
                    </w:rPr>
                    <w:t>=</w:t>
                  </w:r>
                  <w:r w:rsidRPr="007A18E8">
                    <w:rPr>
                      <w:rFonts w:ascii="Arial" w:eastAsia="Times New Roman" w:hAnsi="Arial" w:hint="eastAsia"/>
                      <w:sz w:val="18"/>
                      <w:lang w:eastAsia="zh-CN"/>
                    </w:rPr>
                    <w:t xml:space="preserve"> </w:t>
                  </w:r>
                  <w:r w:rsidRPr="007A18E8">
                    <w:rPr>
                      <w:rFonts w:ascii="Arial" w:eastAsia="Malgun Gothic" w:hAnsi="Arial"/>
                      <w:sz w:val="18"/>
                      <w:lang w:eastAsia="en-GB"/>
                    </w:rPr>
                    <w:t>0</w:t>
                  </w:r>
                </w:p>
              </w:tc>
            </w:tr>
            <w:tr w:rsidR="007A18E8" w:rsidRPr="007A18E8" w:rsidTr="00B228B7">
              <w:trPr>
                <w:jc w:val="center"/>
              </w:trPr>
              <w:tc>
                <w:tcPr>
                  <w:tcW w:w="161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A18E8" w:rsidRPr="007A18E8" w:rsidRDefault="007A18E8" w:rsidP="007A18E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7A18E8">
                    <w:rPr>
                      <w:rFonts w:ascii="Arial" w:eastAsia="Times New Roman" w:hAnsi="Arial" w:hint="eastAsia"/>
                      <w:sz w:val="18"/>
                      <w:lang w:eastAsia="zh-CN"/>
                    </w:rPr>
                    <w:t xml:space="preserve">UE </w:t>
                  </w:r>
                  <w:r w:rsidRPr="007A18E8">
                    <w:rPr>
                      <w:rFonts w:ascii="Arial" w:eastAsia="Times New Roman" w:hAnsi="Arial"/>
                      <w:sz w:val="18"/>
                      <w:lang w:eastAsia="en-GB"/>
                    </w:rPr>
                    <w:t>downlink received power</w:t>
                  </w:r>
                </w:p>
              </w:tc>
              <w:tc>
                <w:tcPr>
                  <w:tcW w:w="51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A18E8" w:rsidRPr="007A18E8" w:rsidRDefault="007A18E8" w:rsidP="007A18E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286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A18E8" w:rsidRPr="007A18E8" w:rsidRDefault="007A18E8" w:rsidP="007A18E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eastAsia="zh-CN"/>
                    </w:rPr>
                  </w:pPr>
                  <w:r w:rsidRPr="007A18E8">
                    <w:rPr>
                      <w:rFonts w:ascii="Arial" w:eastAsia="Times New Roman" w:hAnsi="Arial" w:hint="eastAsia"/>
                      <w:sz w:val="18"/>
                      <w:lang w:eastAsia="zh-CN"/>
                    </w:rPr>
                    <w:t>Not change</w:t>
                  </w:r>
                </w:p>
              </w:tc>
            </w:tr>
            <w:tr w:rsidR="007A18E8" w:rsidRPr="007A18E8" w:rsidTr="00B228B7">
              <w:trPr>
                <w:jc w:val="center"/>
              </w:trPr>
              <w:tc>
                <w:tcPr>
                  <w:tcW w:w="161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8E8" w:rsidRPr="007A18E8" w:rsidRDefault="007A18E8" w:rsidP="007A18E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7A18E8">
                    <w:rPr>
                      <w:rFonts w:ascii="Arial" w:eastAsia="Times New Roman" w:hAnsi="Arial"/>
                      <w:sz w:val="18"/>
                      <w:lang w:eastAsia="en-GB"/>
                    </w:rPr>
                    <w:t>Operating conditions</w:t>
                  </w:r>
                </w:p>
              </w:tc>
              <w:tc>
                <w:tcPr>
                  <w:tcW w:w="51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A18E8" w:rsidRPr="007A18E8" w:rsidRDefault="007A18E8" w:rsidP="007A18E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286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8E8" w:rsidRPr="007A18E8" w:rsidRDefault="007A18E8" w:rsidP="007A18E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7A18E8">
                    <w:rPr>
                      <w:rFonts w:ascii="Arial" w:eastAsia="Times New Roman" w:hAnsi="Arial"/>
                      <w:sz w:val="18"/>
                      <w:lang w:eastAsia="en-GB"/>
                    </w:rPr>
                    <w:t>Normal conditions</w:t>
                  </w:r>
                </w:p>
              </w:tc>
            </w:tr>
            <w:tr w:rsidR="007A18E8" w:rsidRPr="007A18E8" w:rsidTr="00B228B7">
              <w:trPr>
                <w:jc w:val="center"/>
              </w:trPr>
              <w:tc>
                <w:tcPr>
                  <w:tcW w:w="161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A18E8" w:rsidRPr="007A18E8" w:rsidRDefault="007A18E8" w:rsidP="007A18E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7A18E8">
                    <w:rPr>
                      <w:rFonts w:ascii="Arial" w:eastAsia="Times New Roman" w:hAnsi="Arial" w:hint="eastAsia"/>
                      <w:sz w:val="18"/>
                      <w:lang w:eastAsia="zh-CN"/>
                    </w:rPr>
                    <w:t>T</w:t>
                  </w:r>
                  <w:r w:rsidRPr="007A18E8">
                    <w:rPr>
                      <w:rFonts w:ascii="Arial" w:eastAsia="Times New Roman" w:hAnsi="Arial"/>
                      <w:sz w:val="18"/>
                      <w:lang w:eastAsia="zh-CN"/>
                    </w:rPr>
                    <w:t>ransmission bandwidth</w:t>
                  </w:r>
                </w:p>
              </w:tc>
              <w:tc>
                <w:tcPr>
                  <w:tcW w:w="51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A18E8" w:rsidRPr="007A18E8" w:rsidRDefault="007A18E8" w:rsidP="007A18E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286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A18E8" w:rsidRPr="007A18E8" w:rsidRDefault="007A18E8" w:rsidP="007A18E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7A18E8">
                    <w:rPr>
                      <w:rFonts w:ascii="Arial" w:eastAsia="Times New Roman" w:hAnsi="Arial" w:hint="eastAsia"/>
                      <w:sz w:val="18"/>
                      <w:lang w:eastAsia="zh-CN"/>
                    </w:rPr>
                    <w:t>C</w:t>
                  </w:r>
                  <w:r w:rsidRPr="007A18E8">
                    <w:rPr>
                      <w:rFonts w:ascii="Arial" w:eastAsia="Times New Roman" w:hAnsi="Arial"/>
                      <w:sz w:val="18"/>
                      <w:lang w:eastAsia="zh-CN"/>
                    </w:rPr>
                    <w:t xml:space="preserve">onfined within </w:t>
                  </w:r>
                  <w:proofErr w:type="spellStart"/>
                  <w:r w:rsidRPr="007A18E8">
                    <w:rPr>
                      <w:rFonts w:ascii="Arial" w:eastAsia="Times New Roman" w:hAnsi="Arial"/>
                      <w:sz w:val="18"/>
                      <w:lang w:eastAsia="zh-CN"/>
                    </w:rPr>
                    <w:t>F</w:t>
                  </w:r>
                  <w:r w:rsidRPr="007A18E8">
                    <w:rPr>
                      <w:rFonts w:ascii="Arial" w:eastAsia="Times New Roman" w:hAnsi="Arial"/>
                      <w:sz w:val="18"/>
                      <w:vertAlign w:val="subscript"/>
                      <w:lang w:eastAsia="zh-CN"/>
                    </w:rPr>
                    <w:t>UL_low</w:t>
                  </w:r>
                  <w:proofErr w:type="spellEnd"/>
                  <w:r w:rsidRPr="007A18E8">
                    <w:rPr>
                      <w:rFonts w:ascii="Arial" w:eastAsia="Times New Roman" w:hAnsi="Arial"/>
                      <w:sz w:val="18"/>
                      <w:lang w:eastAsia="zh-CN"/>
                    </w:rPr>
                    <w:t xml:space="preserve"> + [4] MHz </w:t>
                  </w:r>
                  <w:r w:rsidRPr="007A18E8">
                    <w:rPr>
                      <w:rFonts w:ascii="Arial" w:eastAsia="Times New Roman" w:hAnsi="Arial" w:hint="eastAsia"/>
                      <w:sz w:val="18"/>
                      <w:lang w:eastAsia="zh-CN"/>
                    </w:rPr>
                    <w:t>and</w:t>
                  </w:r>
                  <w:r w:rsidRPr="007A18E8">
                    <w:rPr>
                      <w:rFonts w:ascii="Arial" w:eastAsia="Times New Roman" w:hAnsi="Arial"/>
                      <w:sz w:val="18"/>
                      <w:lang w:eastAsia="zh-CN"/>
                    </w:rPr>
                    <w:t xml:space="preserve"> </w:t>
                  </w:r>
                  <w:proofErr w:type="spellStart"/>
                  <w:r w:rsidRPr="007A18E8">
                    <w:rPr>
                      <w:rFonts w:ascii="Arial" w:eastAsia="Times New Roman" w:hAnsi="Arial"/>
                      <w:sz w:val="18"/>
                      <w:lang w:eastAsia="zh-CN"/>
                    </w:rPr>
                    <w:t>F</w:t>
                  </w:r>
                  <w:r w:rsidRPr="007A18E8">
                    <w:rPr>
                      <w:rFonts w:ascii="Arial" w:eastAsia="Times New Roman" w:hAnsi="Arial"/>
                      <w:sz w:val="18"/>
                      <w:vertAlign w:val="subscript"/>
                      <w:lang w:eastAsia="zh-CN"/>
                    </w:rPr>
                    <w:t>UL_high</w:t>
                  </w:r>
                  <w:proofErr w:type="spellEnd"/>
                  <w:r w:rsidRPr="007A18E8">
                    <w:rPr>
                      <w:rFonts w:ascii="Arial" w:eastAsia="Times New Roman" w:hAnsi="Arial"/>
                      <w:sz w:val="18"/>
                      <w:lang w:eastAsia="zh-CN"/>
                    </w:rPr>
                    <w:t xml:space="preserve"> – [4] MHz</w:t>
                  </w:r>
                </w:p>
              </w:tc>
            </w:tr>
            <w:tr w:rsidR="007A18E8" w:rsidRPr="007A18E8" w:rsidTr="00B228B7">
              <w:trPr>
                <w:jc w:val="center"/>
              </w:trPr>
              <w:tc>
                <w:tcPr>
                  <w:tcW w:w="161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A18E8" w:rsidRPr="007A18E8" w:rsidRDefault="007A18E8" w:rsidP="007A18E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eastAsia="zh-CN"/>
                    </w:rPr>
                  </w:pPr>
                  <w:r w:rsidRPr="007A18E8">
                    <w:rPr>
                      <w:rFonts w:ascii="Arial" w:eastAsia="Times New Roman" w:hAnsi="Arial"/>
                      <w:sz w:val="18"/>
                      <w:lang w:eastAsia="zh-CN"/>
                    </w:rPr>
                    <w:t>DL signal frequency</w:t>
                  </w:r>
                </w:p>
              </w:tc>
              <w:tc>
                <w:tcPr>
                  <w:tcW w:w="51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A18E8" w:rsidRPr="007A18E8" w:rsidRDefault="007A18E8" w:rsidP="007A18E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286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A18E8" w:rsidRPr="007A18E8" w:rsidRDefault="007A18E8" w:rsidP="007A18E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eastAsia="zh-CN"/>
                    </w:rPr>
                  </w:pPr>
                  <w:r w:rsidRPr="007A18E8">
                    <w:rPr>
                      <w:rFonts w:ascii="Arial" w:eastAsia="Times New Roman" w:hAnsi="Arial"/>
                      <w:sz w:val="18"/>
                      <w:lang w:eastAsia="zh-CN"/>
                    </w:rPr>
                    <w:t xml:space="preserve">Not change before </w:t>
                  </w:r>
                  <w:r w:rsidRPr="007A18E8">
                    <w:rPr>
                      <w:rFonts w:ascii="Arial" w:eastAsia="Times New Roman" w:hAnsi="Arial" w:hint="eastAsia"/>
                      <w:sz w:val="18"/>
                      <w:lang w:eastAsia="zh-CN"/>
                    </w:rPr>
                    <w:t>and</w:t>
                  </w:r>
                  <w:r w:rsidRPr="007A18E8">
                    <w:rPr>
                      <w:rFonts w:ascii="Arial" w:eastAsia="Times New Roman" w:hAnsi="Arial"/>
                      <w:sz w:val="18"/>
                      <w:lang w:eastAsia="zh-CN"/>
                    </w:rPr>
                    <w:t xml:space="preserve"> during the measurement window</w:t>
                  </w:r>
                </w:p>
              </w:tc>
            </w:tr>
            <w:tr w:rsidR="007A18E8" w:rsidRPr="007A18E8" w:rsidTr="00B228B7">
              <w:trPr>
                <w:jc w:val="center"/>
              </w:trPr>
              <w:tc>
                <w:tcPr>
                  <w:tcW w:w="161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A18E8" w:rsidRPr="007A18E8" w:rsidRDefault="007A18E8" w:rsidP="007A18E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eastAsia="zh-CN"/>
                    </w:rPr>
                  </w:pPr>
                  <w:r w:rsidRPr="007A18E8">
                    <w:rPr>
                      <w:rFonts w:ascii="Arial" w:eastAsia="Times New Roman" w:hAnsi="Arial"/>
                      <w:sz w:val="18"/>
                      <w:lang w:eastAsia="zh-CN"/>
                    </w:rPr>
                    <w:t>DL signal timing</w:t>
                  </w:r>
                </w:p>
              </w:tc>
              <w:tc>
                <w:tcPr>
                  <w:tcW w:w="51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A18E8" w:rsidRPr="007A18E8" w:rsidRDefault="007A18E8" w:rsidP="007A18E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286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A18E8" w:rsidRPr="007A18E8" w:rsidRDefault="007A18E8" w:rsidP="007A18E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eastAsia="zh-CN"/>
                    </w:rPr>
                  </w:pPr>
                  <w:r w:rsidRPr="007A18E8">
                    <w:rPr>
                      <w:rFonts w:ascii="Arial" w:eastAsia="Times New Roman" w:hAnsi="Arial"/>
                      <w:sz w:val="18"/>
                      <w:lang w:eastAsia="zh-CN"/>
                    </w:rPr>
                    <w:t>Maintained constant before and during the measurement window</w:t>
                  </w:r>
                </w:p>
              </w:tc>
            </w:tr>
            <w:tr w:rsidR="007A18E8" w:rsidRPr="007A18E8" w:rsidTr="00B228B7">
              <w:trPr>
                <w:jc w:val="center"/>
              </w:trPr>
              <w:tc>
                <w:tcPr>
                  <w:tcW w:w="161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A18E8" w:rsidRPr="007A18E8" w:rsidRDefault="007A18E8" w:rsidP="007A18E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eastAsia="zh-CN"/>
                    </w:rPr>
                  </w:pPr>
                  <w:r w:rsidRPr="007A18E8">
                    <w:rPr>
                      <w:rFonts w:ascii="Arial" w:eastAsia="Times New Roman" w:hAnsi="Arial"/>
                      <w:sz w:val="18"/>
                      <w:lang w:eastAsia="zh-CN"/>
                    </w:rPr>
                    <w:t>UL slots for testing</w:t>
                  </w:r>
                </w:p>
              </w:tc>
              <w:tc>
                <w:tcPr>
                  <w:tcW w:w="51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A18E8" w:rsidRPr="007A18E8" w:rsidRDefault="007A18E8" w:rsidP="007A18E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286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A18E8" w:rsidRPr="007A18E8" w:rsidRDefault="007A18E8" w:rsidP="007A18E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eastAsia="zh-CN"/>
                    </w:rPr>
                  </w:pPr>
                  <w:r w:rsidRPr="007A18E8">
                    <w:rPr>
                      <w:rFonts w:ascii="Arial" w:eastAsia="Times New Roman" w:hAnsi="Arial"/>
                      <w:sz w:val="18"/>
                      <w:lang w:eastAsia="zh-CN"/>
                    </w:rPr>
                    <w:t>Tested on consecutive UL slots</w:t>
                  </w:r>
                </w:p>
              </w:tc>
            </w:tr>
            <w:tr w:rsidR="007A18E8" w:rsidRPr="007A18E8" w:rsidTr="00B228B7">
              <w:trPr>
                <w:jc w:val="center"/>
              </w:trPr>
              <w:tc>
                <w:tcPr>
                  <w:tcW w:w="161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A18E8" w:rsidRPr="007A18E8" w:rsidRDefault="007A18E8" w:rsidP="007A18E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eastAsia="zh-CN"/>
                    </w:rPr>
                  </w:pPr>
                  <w:r w:rsidRPr="007A18E8">
                    <w:rPr>
                      <w:rFonts w:ascii="Arial" w:eastAsia="Times New Roman" w:hAnsi="Arial" w:hint="eastAsia"/>
                      <w:sz w:val="18"/>
                      <w:lang w:eastAsia="zh-CN"/>
                    </w:rPr>
                    <w:t>PUSCH w</w:t>
                  </w:r>
                  <w:r w:rsidRPr="007A18E8">
                    <w:rPr>
                      <w:rFonts w:ascii="Arial" w:eastAsia="Times New Roman" w:hAnsi="Arial"/>
                      <w:sz w:val="18"/>
                      <w:lang w:eastAsia="zh-CN"/>
                    </w:rPr>
                    <w:t>aveform for testing</w:t>
                  </w:r>
                </w:p>
              </w:tc>
              <w:tc>
                <w:tcPr>
                  <w:tcW w:w="51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A18E8" w:rsidRPr="007A18E8" w:rsidRDefault="007A18E8" w:rsidP="007A18E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286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A18E8" w:rsidRPr="007A18E8" w:rsidRDefault="007A18E8" w:rsidP="007A18E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eastAsia="zh-CN"/>
                    </w:rPr>
                  </w:pPr>
                  <w:r w:rsidRPr="007A18E8">
                    <w:rPr>
                      <w:rFonts w:ascii="Arial" w:eastAsia="Times New Roman" w:hAnsi="Arial"/>
                      <w:sz w:val="18"/>
                      <w:lang w:eastAsia="zh-CN"/>
                    </w:rPr>
                    <w:t>DFT-s-OFDM</w:t>
                  </w:r>
                </w:p>
              </w:tc>
            </w:tr>
          </w:tbl>
          <w:p w:rsidR="007A18E8" w:rsidRPr="007A18E8" w:rsidRDefault="007A18E8" w:rsidP="007A18E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sz w:val="24"/>
                <w:szCs w:val="24"/>
                <w:lang w:eastAsia="zh-CN"/>
              </w:rPr>
            </w:pPr>
          </w:p>
        </w:tc>
      </w:tr>
    </w:tbl>
    <w:p w:rsidR="007A18E8" w:rsidRPr="007A18E8" w:rsidRDefault="007A18E8" w:rsidP="007A18E8">
      <w:pPr>
        <w:overflowPunct w:val="0"/>
        <w:autoSpaceDE w:val="0"/>
        <w:autoSpaceDN w:val="0"/>
        <w:adjustRightInd w:val="0"/>
        <w:textAlignment w:val="baseline"/>
        <w:rPr>
          <w:rFonts w:eastAsia="等线"/>
          <w:sz w:val="24"/>
          <w:szCs w:val="24"/>
          <w:lang w:eastAsia="zh-CN"/>
        </w:rPr>
      </w:pPr>
    </w:p>
    <w:p w:rsidR="007A18E8" w:rsidRPr="007A18E8" w:rsidRDefault="007A18E8" w:rsidP="007A18E8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7A18E8">
        <w:rPr>
          <w:rFonts w:eastAsia="等线"/>
          <w:lang w:eastAsia="zh-CN"/>
        </w:rPr>
        <w:t>W</w:t>
      </w:r>
      <w:r w:rsidRPr="007A18E8">
        <w:rPr>
          <w:rFonts w:eastAsia="等线" w:hint="eastAsia"/>
          <w:lang w:eastAsia="zh-CN"/>
        </w:rPr>
        <w:t xml:space="preserve">e can easily notice that following aspects </w:t>
      </w:r>
      <w:r w:rsidR="00FD3858">
        <w:rPr>
          <w:rFonts w:eastAsia="等线" w:hint="eastAsia"/>
          <w:lang w:eastAsia="zh-CN"/>
        </w:rPr>
        <w:t xml:space="preserve">are </w:t>
      </w:r>
      <w:r w:rsidRPr="007A18E8">
        <w:rPr>
          <w:rFonts w:eastAsia="等线" w:hint="eastAsia"/>
          <w:lang w:eastAsia="zh-CN"/>
        </w:rPr>
        <w:t>unsuitable for SRS signal in the requirements:</w:t>
      </w:r>
    </w:p>
    <w:p w:rsidR="007A18E8" w:rsidRPr="007A18E8" w:rsidRDefault="007A18E8" w:rsidP="007A18E8">
      <w:pPr>
        <w:numPr>
          <w:ilvl w:val="0"/>
          <w:numId w:val="39"/>
        </w:num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7A18E8">
        <w:rPr>
          <w:rFonts w:eastAsia="等线" w:hint="eastAsia"/>
          <w:lang w:eastAsia="zh-CN"/>
        </w:rPr>
        <w:t>The DMRS phase difference is specified at slot</w:t>
      </w:r>
      <w:r w:rsidRPr="007A18E8">
        <w:rPr>
          <w:rFonts w:eastAsia="Times New Roman"/>
          <w:lang w:eastAsia="en-GB"/>
        </w:rPr>
        <w:t xml:space="preserve"> </w:t>
      </w:r>
      <w:r w:rsidRPr="007A18E8">
        <w:rPr>
          <w:rFonts w:eastAsia="等线"/>
          <w:lang w:eastAsia="zh-CN"/>
        </w:rPr>
        <w:t>granularity</w:t>
      </w:r>
      <w:r w:rsidRPr="007A18E8">
        <w:rPr>
          <w:rFonts w:eastAsia="等线" w:hint="eastAsia"/>
          <w:lang w:eastAsia="zh-CN"/>
        </w:rPr>
        <w:t xml:space="preserve">, whereas the phase difference for SRS </w:t>
      </w:r>
      <w:r w:rsidRPr="007A18E8">
        <w:rPr>
          <w:rFonts w:eastAsia="等线"/>
          <w:lang w:eastAsia="zh-CN"/>
        </w:rPr>
        <w:t>should</w:t>
      </w:r>
      <w:r w:rsidRPr="007A18E8">
        <w:rPr>
          <w:rFonts w:eastAsia="等线" w:hint="eastAsia"/>
          <w:lang w:eastAsia="zh-CN"/>
        </w:rPr>
        <w:t xml:space="preserve"> be specified at symbol granularity.</w:t>
      </w:r>
    </w:p>
    <w:p w:rsidR="007A18E8" w:rsidRPr="007A18E8" w:rsidRDefault="007A18E8" w:rsidP="007A18E8">
      <w:pPr>
        <w:numPr>
          <w:ilvl w:val="0"/>
          <w:numId w:val="39"/>
        </w:num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7A18E8">
        <w:rPr>
          <w:rFonts w:eastAsia="等线"/>
          <w:lang w:eastAsia="zh-CN"/>
        </w:rPr>
        <w:t>T</w:t>
      </w:r>
      <w:r w:rsidRPr="007A18E8">
        <w:rPr>
          <w:rFonts w:eastAsia="等线" w:hint="eastAsia"/>
          <w:lang w:eastAsia="zh-CN"/>
        </w:rPr>
        <w:t xml:space="preserve">he format of </w:t>
      </w:r>
      <w:r w:rsidRPr="007A18E8">
        <w:rPr>
          <w:rFonts w:eastAsia="等线"/>
          <w:lang w:eastAsia="zh-CN"/>
        </w:rPr>
        <w:t>Table 6.4.2.5-1</w:t>
      </w:r>
      <w:r w:rsidRPr="007A18E8">
        <w:rPr>
          <w:rFonts w:eastAsia="等线" w:hint="eastAsia"/>
          <w:lang w:eastAsia="zh-CN"/>
        </w:rPr>
        <w:t xml:space="preserve"> is not fully applicable for SRS. </w:t>
      </w:r>
      <w:r w:rsidRPr="007A18E8">
        <w:rPr>
          <w:rFonts w:eastAsia="等线"/>
          <w:lang w:eastAsia="zh-CN"/>
        </w:rPr>
        <w:t>N</w:t>
      </w:r>
      <w:r w:rsidRPr="007A18E8">
        <w:rPr>
          <w:rFonts w:eastAsia="等线" w:hint="eastAsia"/>
          <w:lang w:eastAsia="zh-CN"/>
        </w:rPr>
        <w:t xml:space="preserve">o need to consider UL channel and modulation order. </w:t>
      </w:r>
      <w:r w:rsidRPr="007A18E8">
        <w:rPr>
          <w:rFonts w:eastAsia="等线"/>
          <w:lang w:eastAsia="zh-CN"/>
        </w:rPr>
        <w:t>A</w:t>
      </w:r>
      <w:r w:rsidRPr="007A18E8">
        <w:rPr>
          <w:rFonts w:eastAsia="等线" w:hint="eastAsia"/>
          <w:lang w:eastAsia="zh-CN"/>
        </w:rPr>
        <w:t>nd the notes are not suitable for SRS as well.</w:t>
      </w:r>
    </w:p>
    <w:p w:rsidR="007A18E8" w:rsidRPr="007A18E8" w:rsidRDefault="007A18E8" w:rsidP="007A18E8">
      <w:pPr>
        <w:numPr>
          <w:ilvl w:val="0"/>
          <w:numId w:val="39"/>
        </w:num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7A18E8">
        <w:rPr>
          <w:rFonts w:eastAsia="等线" w:hint="eastAsia"/>
          <w:lang w:eastAsia="zh-CN"/>
        </w:rPr>
        <w:lastRenderedPageBreak/>
        <w:t xml:space="preserve">The phase </w:t>
      </w:r>
      <w:r w:rsidRPr="007A18E8">
        <w:rPr>
          <w:rFonts w:eastAsia="等线"/>
          <w:lang w:eastAsia="zh-CN"/>
        </w:rPr>
        <w:t>difference</w:t>
      </w:r>
      <w:r w:rsidRPr="007A18E8">
        <w:rPr>
          <w:rFonts w:eastAsia="等线" w:hint="eastAsia"/>
          <w:lang w:eastAsia="zh-CN"/>
        </w:rPr>
        <w:t xml:space="preserve"> measurement conditions for DMRS bundling requires </w:t>
      </w:r>
      <w:r w:rsidRPr="007A18E8">
        <w:rPr>
          <w:rFonts w:eastAsia="等线"/>
          <w:lang w:eastAsia="zh-CN"/>
        </w:rPr>
        <w:t>“</w:t>
      </w:r>
      <w:r w:rsidRPr="007A18E8">
        <w:rPr>
          <w:rFonts w:eastAsia="等线"/>
          <w:i/>
          <w:lang w:eastAsia="zh-CN"/>
        </w:rPr>
        <w:t>frequency position does not change, and intra-slot and inter-slot frequency hopping is not activated</w:t>
      </w:r>
      <w:r w:rsidRPr="007A18E8">
        <w:rPr>
          <w:rFonts w:eastAsia="等线"/>
          <w:lang w:eastAsia="zh-CN"/>
        </w:rPr>
        <w:t>”</w:t>
      </w:r>
      <w:r w:rsidRPr="007A18E8">
        <w:rPr>
          <w:rFonts w:eastAsia="等线" w:hint="eastAsia"/>
          <w:lang w:eastAsia="zh-CN"/>
        </w:rPr>
        <w:t xml:space="preserve">, which is not applicable for </w:t>
      </w:r>
      <w:r w:rsidRPr="007A18E8">
        <w:rPr>
          <w:rFonts w:eastAsia="等线"/>
          <w:lang w:eastAsia="zh-CN"/>
        </w:rPr>
        <w:t>SRS RPFS with multi-frequency domain starting positions scenario</w:t>
      </w:r>
      <w:r w:rsidRPr="007A18E8">
        <w:rPr>
          <w:rFonts w:eastAsia="等线" w:hint="eastAsia"/>
          <w:lang w:eastAsia="zh-CN"/>
        </w:rPr>
        <w:t>.</w:t>
      </w:r>
    </w:p>
    <w:p w:rsidR="007A18E8" w:rsidRPr="007A18E8" w:rsidRDefault="007A18E8" w:rsidP="007A18E8">
      <w:pPr>
        <w:numPr>
          <w:ilvl w:val="0"/>
          <w:numId w:val="39"/>
        </w:num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7A18E8">
        <w:rPr>
          <w:rFonts w:eastAsia="等线"/>
          <w:lang w:eastAsia="zh-CN"/>
        </w:rPr>
        <w:t>M</w:t>
      </w:r>
      <w:r w:rsidRPr="007A18E8">
        <w:rPr>
          <w:rFonts w:eastAsia="等线" w:hint="eastAsia"/>
          <w:lang w:eastAsia="zh-CN"/>
        </w:rPr>
        <w:t xml:space="preserve">easurement conditions in table </w:t>
      </w:r>
      <w:r w:rsidRPr="007A18E8">
        <w:rPr>
          <w:rFonts w:eastAsia="等线"/>
          <w:lang w:eastAsia="zh-CN"/>
        </w:rPr>
        <w:t>6.4.2.5-2</w:t>
      </w:r>
      <w:r w:rsidRPr="007A18E8">
        <w:rPr>
          <w:rFonts w:eastAsia="等线" w:hint="eastAsia"/>
          <w:lang w:eastAsia="zh-CN"/>
        </w:rPr>
        <w:t xml:space="preserve"> are not applicable for SRS, such as </w:t>
      </w:r>
      <w:r w:rsidRPr="007A18E8">
        <w:rPr>
          <w:rFonts w:eastAsia="等线"/>
          <w:lang w:eastAsia="zh-CN"/>
        </w:rPr>
        <w:t>PUSCH waveform</w:t>
      </w:r>
    </w:p>
    <w:p w:rsidR="007A18E8" w:rsidRPr="007A18E8" w:rsidRDefault="007A18E8" w:rsidP="007A18E8">
      <w:pPr>
        <w:overflowPunct w:val="0"/>
        <w:autoSpaceDE w:val="0"/>
        <w:autoSpaceDN w:val="0"/>
        <w:adjustRightInd w:val="0"/>
        <w:textAlignment w:val="baseline"/>
        <w:rPr>
          <w:rFonts w:eastAsia="等线"/>
          <w:b/>
          <w:lang w:eastAsia="zh-CN"/>
        </w:rPr>
      </w:pPr>
      <w:r w:rsidRPr="007A18E8">
        <w:rPr>
          <w:rFonts w:eastAsia="等线" w:hint="eastAsia"/>
          <w:b/>
          <w:lang w:eastAsia="zh-CN"/>
        </w:rPr>
        <w:t>Observation 1:</w:t>
      </w:r>
      <w:r w:rsidR="00FD3858" w:rsidRPr="00FD3858">
        <w:rPr>
          <w:rFonts w:eastAsia="等线" w:hint="eastAsia"/>
          <w:b/>
          <w:lang w:eastAsia="zh-CN"/>
        </w:rPr>
        <w:t xml:space="preserve"> </w:t>
      </w:r>
      <w:r w:rsidRPr="007A18E8">
        <w:rPr>
          <w:rFonts w:eastAsia="等线" w:hint="eastAsia"/>
          <w:b/>
          <w:lang w:eastAsia="zh-CN"/>
        </w:rPr>
        <w:t xml:space="preserve">The phase continuity requirements for DMRS bundling in TS 38.101-1 6.4.2.5 are not suitable for </w:t>
      </w:r>
      <w:r w:rsidRPr="007A18E8">
        <w:rPr>
          <w:rFonts w:eastAsia="等线"/>
          <w:b/>
          <w:lang w:eastAsia="zh-CN"/>
        </w:rPr>
        <w:t>SRS RPFS with multi-frequency domain starting positions scenario</w:t>
      </w:r>
      <w:r w:rsidRPr="007A18E8">
        <w:rPr>
          <w:rFonts w:eastAsia="等线" w:hint="eastAsia"/>
          <w:b/>
          <w:lang w:eastAsia="zh-CN"/>
        </w:rPr>
        <w:t xml:space="preserve">. </w:t>
      </w:r>
      <w:r w:rsidRPr="007A18E8">
        <w:rPr>
          <w:rFonts w:eastAsia="等线"/>
          <w:b/>
          <w:lang w:eastAsia="zh-CN"/>
        </w:rPr>
        <w:t>A</w:t>
      </w:r>
      <w:r w:rsidRPr="007A18E8">
        <w:rPr>
          <w:rFonts w:eastAsia="等线" w:hint="eastAsia"/>
          <w:b/>
          <w:lang w:eastAsia="zh-CN"/>
        </w:rPr>
        <w:t xml:space="preserve"> new sub-clause is needed.</w:t>
      </w:r>
    </w:p>
    <w:p w:rsidR="007A18E8" w:rsidRPr="007A18E8" w:rsidRDefault="007A18E8" w:rsidP="007A18E8">
      <w:pPr>
        <w:overflowPunct w:val="0"/>
        <w:autoSpaceDE w:val="0"/>
        <w:autoSpaceDN w:val="0"/>
        <w:adjustRightInd w:val="0"/>
        <w:textAlignment w:val="baseline"/>
        <w:rPr>
          <w:rFonts w:eastAsia="等线"/>
          <w:b/>
          <w:lang w:eastAsia="zh-CN"/>
        </w:rPr>
      </w:pPr>
      <w:r w:rsidRPr="007A18E8">
        <w:rPr>
          <w:rFonts w:eastAsia="等线" w:hint="eastAsia"/>
          <w:b/>
          <w:lang w:eastAsia="zh-CN"/>
        </w:rPr>
        <w:t>Observation 2:</w:t>
      </w:r>
      <w:r w:rsidR="00FD3858" w:rsidRPr="00FD3858">
        <w:rPr>
          <w:rFonts w:eastAsia="等线" w:hint="eastAsia"/>
          <w:b/>
          <w:lang w:eastAsia="zh-CN"/>
        </w:rPr>
        <w:t xml:space="preserve"> </w:t>
      </w:r>
      <w:r w:rsidRPr="007A18E8">
        <w:rPr>
          <w:rFonts w:eastAsia="等线"/>
          <w:b/>
          <w:lang w:eastAsia="zh-CN"/>
        </w:rPr>
        <w:t xml:space="preserve">Appropriate table formats and </w:t>
      </w:r>
      <w:r w:rsidRPr="007A18E8">
        <w:rPr>
          <w:rFonts w:eastAsia="等线" w:hint="eastAsia"/>
          <w:b/>
          <w:lang w:eastAsia="zh-CN"/>
        </w:rPr>
        <w:t>measurement</w:t>
      </w:r>
      <w:r w:rsidRPr="007A18E8">
        <w:rPr>
          <w:rFonts w:eastAsia="等线"/>
          <w:b/>
          <w:lang w:eastAsia="zh-CN"/>
        </w:rPr>
        <w:t xml:space="preserve"> conditions</w:t>
      </w:r>
      <w:r w:rsidRPr="007A18E8">
        <w:rPr>
          <w:rFonts w:eastAsia="等线" w:hint="eastAsia"/>
          <w:b/>
          <w:lang w:eastAsia="zh-CN"/>
        </w:rPr>
        <w:t xml:space="preserve"> should be considered for SRS to reuse the legacy phase difference requirements.</w:t>
      </w:r>
    </w:p>
    <w:p w:rsidR="007A18E8" w:rsidRPr="007A18E8" w:rsidRDefault="007A18E8" w:rsidP="007A18E8">
      <w:pPr>
        <w:overflowPunct w:val="0"/>
        <w:autoSpaceDE w:val="0"/>
        <w:autoSpaceDN w:val="0"/>
        <w:adjustRightInd w:val="0"/>
        <w:textAlignment w:val="baseline"/>
        <w:rPr>
          <w:rFonts w:eastAsia="等线"/>
          <w:b/>
          <w:lang w:eastAsia="zh-CN"/>
        </w:rPr>
      </w:pPr>
      <w:r w:rsidRPr="007A18E8">
        <w:rPr>
          <w:rFonts w:eastAsia="等线" w:hint="eastAsia"/>
          <w:b/>
          <w:lang w:eastAsia="zh-CN"/>
        </w:rPr>
        <w:t xml:space="preserve">Proposal </w:t>
      </w:r>
      <w:r w:rsidR="00FD3858" w:rsidRPr="00FD3858">
        <w:rPr>
          <w:rFonts w:eastAsia="等线" w:hint="eastAsia"/>
          <w:b/>
          <w:lang w:eastAsia="zh-CN"/>
        </w:rPr>
        <w:t>4</w:t>
      </w:r>
      <w:r w:rsidRPr="007A18E8">
        <w:rPr>
          <w:rFonts w:eastAsia="等线" w:hint="eastAsia"/>
          <w:b/>
          <w:lang w:eastAsia="zh-CN"/>
        </w:rPr>
        <w:t>:</w:t>
      </w:r>
      <w:r w:rsidR="00FD3858">
        <w:rPr>
          <w:rFonts w:eastAsia="等线" w:hint="eastAsia"/>
          <w:b/>
          <w:lang w:eastAsia="zh-CN"/>
        </w:rPr>
        <w:t xml:space="preserve"> </w:t>
      </w:r>
      <w:r w:rsidRPr="007A18E8">
        <w:rPr>
          <w:rFonts w:eastAsia="等线" w:hint="eastAsia"/>
          <w:b/>
          <w:lang w:eastAsia="zh-CN"/>
        </w:rPr>
        <w:t>The phase continuity requirements for SRS should be specified in a new separate sub-clause in TS 38.101-1 with appropriate modifications to the legacy DMRS bundling phase difference requirements and measurement conditions.</w:t>
      </w:r>
    </w:p>
    <w:p w:rsidR="007A18E8" w:rsidRPr="007A18E8" w:rsidRDefault="007A18E8" w:rsidP="007A18E8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7A18E8">
        <w:rPr>
          <w:rFonts w:eastAsia="等线" w:hint="eastAsia"/>
          <w:lang w:eastAsia="zh-CN"/>
        </w:rPr>
        <w:t xml:space="preserve">Moreover, to measure the SRS phase difference, applicable TDD pattern (A.2) </w:t>
      </w:r>
      <w:r w:rsidRPr="007A18E8">
        <w:rPr>
          <w:rFonts w:eastAsia="等线"/>
          <w:lang w:eastAsia="zh-CN"/>
        </w:rPr>
        <w:t>and</w:t>
      </w:r>
      <w:r w:rsidRPr="007A18E8">
        <w:rPr>
          <w:rFonts w:eastAsia="等线" w:hint="eastAsia"/>
          <w:lang w:eastAsia="zh-CN"/>
        </w:rPr>
        <w:t xml:space="preserve"> phase measurement procedure should be introduced into TS 38.101-1 Annex A.2 and Annex F.</w:t>
      </w:r>
    </w:p>
    <w:p w:rsidR="007A18E8" w:rsidRPr="009F0298" w:rsidRDefault="007A18E8" w:rsidP="000B07C9">
      <w:pPr>
        <w:spacing w:beforeLines="50" w:before="120" w:after="120"/>
        <w:jc w:val="both"/>
        <w:rPr>
          <w:lang w:eastAsia="zh-CN"/>
        </w:rPr>
      </w:pPr>
      <w:r w:rsidRPr="00FD3858">
        <w:rPr>
          <w:rFonts w:eastAsia="等线" w:hint="eastAsia"/>
          <w:b/>
          <w:lang w:eastAsia="zh-CN"/>
        </w:rPr>
        <w:t xml:space="preserve">Proposal </w:t>
      </w:r>
      <w:r w:rsidR="00FD3858" w:rsidRPr="00FD3858">
        <w:rPr>
          <w:rFonts w:eastAsia="等线" w:hint="eastAsia"/>
          <w:b/>
          <w:lang w:eastAsia="zh-CN"/>
        </w:rPr>
        <w:t>5</w:t>
      </w:r>
      <w:r w:rsidRPr="00FD3858">
        <w:rPr>
          <w:rFonts w:eastAsia="等线" w:hint="eastAsia"/>
          <w:b/>
          <w:lang w:eastAsia="zh-CN"/>
        </w:rPr>
        <w:t>:</w:t>
      </w:r>
      <w:r w:rsidR="00FD3858">
        <w:rPr>
          <w:rFonts w:eastAsia="等线" w:hint="eastAsia"/>
          <w:b/>
          <w:lang w:eastAsia="zh-CN"/>
        </w:rPr>
        <w:t xml:space="preserve"> </w:t>
      </w:r>
      <w:r w:rsidRPr="007A18E8">
        <w:rPr>
          <w:rFonts w:eastAsia="等线" w:hint="eastAsia"/>
          <w:b/>
          <w:lang w:eastAsia="zh-CN"/>
        </w:rPr>
        <w:t xml:space="preserve">New TDD pattern and </w:t>
      </w:r>
      <w:r w:rsidRPr="007A18E8">
        <w:rPr>
          <w:rFonts w:eastAsia="等线"/>
          <w:b/>
          <w:lang w:eastAsia="zh-CN"/>
        </w:rPr>
        <w:t>phase measurement procedure should be defined in TS 38.101-1 Annex A.2 and Annex F</w:t>
      </w:r>
      <w:r w:rsidRPr="007A18E8">
        <w:rPr>
          <w:rFonts w:eastAsia="等线" w:hint="eastAsia"/>
          <w:b/>
          <w:lang w:eastAsia="zh-CN"/>
        </w:rPr>
        <w:t xml:space="preserve"> for </w:t>
      </w:r>
      <w:r w:rsidRPr="007A18E8">
        <w:rPr>
          <w:rFonts w:eastAsia="等线"/>
          <w:b/>
          <w:lang w:eastAsia="zh-CN"/>
        </w:rPr>
        <w:t>RB-level partial frequency sounding</w:t>
      </w:r>
      <w:r w:rsidRPr="007A18E8">
        <w:rPr>
          <w:rFonts w:eastAsia="等线" w:hint="eastAsia"/>
          <w:b/>
          <w:lang w:eastAsia="zh-CN"/>
        </w:rPr>
        <w:t xml:space="preserve"> with m</w:t>
      </w:r>
      <w:r w:rsidRPr="007A18E8">
        <w:rPr>
          <w:rFonts w:eastAsia="等线"/>
          <w:b/>
          <w:lang w:eastAsia="zh-CN"/>
        </w:rPr>
        <w:t>ultiple frequency-domain starting positions for SRS repetition symbols within each SRS frequency hop</w:t>
      </w:r>
      <w:r w:rsidRPr="007A18E8">
        <w:rPr>
          <w:rFonts w:eastAsia="等线" w:hint="eastAsia"/>
          <w:b/>
          <w:lang w:eastAsia="zh-CN"/>
        </w:rPr>
        <w:t>.</w:t>
      </w:r>
    </w:p>
    <w:p w:rsidR="00D137A8" w:rsidRPr="005E3D0B" w:rsidRDefault="00FD5946" w:rsidP="005E3D0B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Theme="minorEastAsia" w:hAnsi="Tms Rmn"/>
          <w:sz w:val="32"/>
          <w:lang w:val="en-US" w:eastAsia="zh-CN"/>
        </w:rPr>
      </w:pPr>
      <w:r w:rsidRPr="005E3D0B">
        <w:rPr>
          <w:rFonts w:ascii="Tms Rmn" w:eastAsia="MS Mincho" w:hAnsi="Tms Rmn" w:hint="eastAsia"/>
          <w:sz w:val="32"/>
          <w:lang w:val="en-US"/>
        </w:rPr>
        <w:t xml:space="preserve">3 </w:t>
      </w:r>
      <w:r w:rsidR="005E3D0B">
        <w:rPr>
          <w:rFonts w:ascii="Tms Rmn" w:eastAsiaTheme="minorEastAsia" w:hAnsi="Tms Rmn" w:hint="eastAsia"/>
          <w:sz w:val="32"/>
          <w:lang w:val="en-US" w:eastAsia="zh-CN"/>
        </w:rPr>
        <w:t>Conclusion</w:t>
      </w:r>
    </w:p>
    <w:p w:rsidR="00C901FC" w:rsidRPr="00254E0B" w:rsidRDefault="007F34BD" w:rsidP="00FD496B">
      <w:pPr>
        <w:pStyle w:val="af0"/>
        <w:jc w:val="both"/>
        <w:rPr>
          <w:rFonts w:eastAsiaTheme="minorEastAsia"/>
          <w:b/>
          <w:szCs w:val="24"/>
          <w:lang w:val="en-US"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0A2C10">
        <w:rPr>
          <w:rFonts w:hint="eastAsia"/>
          <w:lang w:val="en-US" w:eastAsia="zh-CN"/>
        </w:rPr>
        <w:t>discuss</w:t>
      </w:r>
      <w:r w:rsidR="005B0645">
        <w:rPr>
          <w:rFonts w:hint="eastAsia"/>
          <w:lang w:val="en-US" w:eastAsia="zh-CN"/>
        </w:rPr>
        <w:t>ed</w:t>
      </w:r>
      <w:r w:rsidR="00CF7241">
        <w:rPr>
          <w:rFonts w:hint="eastAsia"/>
          <w:lang w:val="en-US" w:eastAsia="zh-CN"/>
        </w:rPr>
        <w:t xml:space="preserve"> </w:t>
      </w:r>
      <w:r w:rsidR="003F42EE">
        <w:rPr>
          <w:rFonts w:hint="eastAsia"/>
          <w:lang w:val="en-US" w:eastAsia="zh-CN"/>
        </w:rPr>
        <w:t xml:space="preserve">potential impacts </w:t>
      </w:r>
      <w:r w:rsidR="00254E0B">
        <w:rPr>
          <w:rFonts w:hint="eastAsia"/>
          <w:lang w:val="en-US" w:eastAsia="zh-CN"/>
        </w:rPr>
        <w:t xml:space="preserve">of NR </w:t>
      </w:r>
      <w:r w:rsidR="003F42EE">
        <w:rPr>
          <w:rFonts w:hint="eastAsia"/>
          <w:lang w:val="en-US" w:eastAsia="zh-CN"/>
        </w:rPr>
        <w:t>MIMO</w:t>
      </w:r>
      <w:r w:rsidR="00254E0B">
        <w:rPr>
          <w:rFonts w:hint="eastAsia"/>
          <w:lang w:val="en-US" w:eastAsia="zh-CN"/>
        </w:rPr>
        <w:t xml:space="preserve"> Ph6 WI</w:t>
      </w:r>
      <w:r w:rsidR="001551F3">
        <w:rPr>
          <w:rFonts w:hint="eastAsia"/>
          <w:lang w:val="en-US" w:eastAsia="zh-CN"/>
        </w:rPr>
        <w:t xml:space="preserve"> </w:t>
      </w:r>
      <w:r w:rsidR="003F42EE">
        <w:rPr>
          <w:rFonts w:hint="eastAsia"/>
          <w:lang w:val="en-US" w:eastAsia="zh-CN"/>
        </w:rPr>
        <w:t>on RAN4 requirements</w:t>
      </w:r>
      <w:r w:rsidR="003F42EE" w:rsidRPr="00D55E8E">
        <w:rPr>
          <w:rFonts w:hint="eastAsia"/>
          <w:lang w:val="en-US" w:eastAsia="zh-CN"/>
        </w:rPr>
        <w:t xml:space="preserve"> </w:t>
      </w:r>
      <w:r w:rsidR="00AD4048" w:rsidRPr="00D55E8E">
        <w:rPr>
          <w:rFonts w:hint="eastAsia"/>
          <w:lang w:val="en-US" w:eastAsia="zh-CN"/>
        </w:rPr>
        <w:t xml:space="preserve">and </w:t>
      </w:r>
      <w:r w:rsidR="001F4417">
        <w:rPr>
          <w:rFonts w:hint="eastAsia"/>
          <w:lang w:val="en-US" w:eastAsia="zh-CN"/>
        </w:rPr>
        <w:t xml:space="preserve">the </w:t>
      </w:r>
      <w:r w:rsidR="00254E0B">
        <w:rPr>
          <w:rFonts w:hint="eastAsia"/>
          <w:lang w:val="en-US" w:eastAsia="zh-CN"/>
        </w:rPr>
        <w:t xml:space="preserve">following proposals are provided: </w:t>
      </w:r>
    </w:p>
    <w:p w:rsidR="00BE439F" w:rsidRPr="007E6B47" w:rsidRDefault="00BE439F" w:rsidP="00BE439F">
      <w:pPr>
        <w:spacing w:beforeLines="50" w:before="120" w:after="120"/>
        <w:jc w:val="both"/>
        <w:rPr>
          <w:b/>
          <w:lang w:val="en-US" w:eastAsia="zh-CN"/>
        </w:rPr>
      </w:pPr>
      <w:r w:rsidRPr="007E6B47">
        <w:rPr>
          <w:rFonts w:hint="eastAsia"/>
          <w:b/>
          <w:lang w:val="en-US" w:eastAsia="zh-CN"/>
        </w:rPr>
        <w:t xml:space="preserve">Proposal 1: </w:t>
      </w:r>
      <w:r>
        <w:rPr>
          <w:rFonts w:hint="eastAsia"/>
          <w:b/>
          <w:lang w:val="en-US" w:eastAsia="zh-CN"/>
        </w:rPr>
        <w:t xml:space="preserve">RAN4 to discuss whether any updates are needed for SRS antenna switching and SCell activation interruption requirements due to support of </w:t>
      </w:r>
      <w:r w:rsidRPr="007E6B47">
        <w:rPr>
          <w:b/>
          <w:lang w:val="en-US" w:eastAsia="zh-CN"/>
        </w:rPr>
        <w:t xml:space="preserve">early triggering of </w:t>
      </w:r>
      <w:r>
        <w:rPr>
          <w:rFonts w:hint="eastAsia"/>
          <w:b/>
          <w:lang w:val="en-US" w:eastAsia="zh-CN"/>
        </w:rPr>
        <w:t>SRS/</w:t>
      </w:r>
      <w:r w:rsidRPr="007E6B47">
        <w:rPr>
          <w:b/>
          <w:lang w:val="en-US" w:eastAsia="zh-CN"/>
        </w:rPr>
        <w:t>CSI/CSI-RS</w:t>
      </w:r>
      <w:r>
        <w:rPr>
          <w:rFonts w:hint="eastAsia"/>
          <w:b/>
          <w:lang w:val="en-US" w:eastAsia="zh-CN"/>
        </w:rPr>
        <w:t>.</w:t>
      </w:r>
    </w:p>
    <w:p w:rsidR="00BE439F" w:rsidRDefault="00BE439F" w:rsidP="00BE439F">
      <w:pPr>
        <w:spacing w:beforeLines="50" w:before="120" w:after="120"/>
        <w:jc w:val="both"/>
        <w:rPr>
          <w:sz w:val="21"/>
          <w:szCs w:val="21"/>
          <w:lang w:eastAsia="zh-CN"/>
        </w:rPr>
      </w:pPr>
      <w:r w:rsidRPr="00D714B7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2</w:t>
      </w:r>
      <w:r w:rsidRPr="00D714B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RAN4 to discuss the impacts of </w:t>
      </w:r>
      <w:r w:rsidRPr="000D1D1F">
        <w:rPr>
          <w:b/>
          <w:lang w:eastAsia="zh-CN"/>
        </w:rPr>
        <w:t>early triggering of CSI/CSI-RS on SCell activation requirements</w:t>
      </w:r>
      <w:r>
        <w:rPr>
          <w:rFonts w:hint="eastAsia"/>
          <w:b/>
          <w:lang w:eastAsia="zh-CN"/>
        </w:rPr>
        <w:t xml:space="preserve">. </w:t>
      </w:r>
    </w:p>
    <w:p w:rsidR="002135C8" w:rsidRDefault="00BE439F" w:rsidP="00BE439F">
      <w:pPr>
        <w:spacing w:beforeLines="50" w:before="120" w:after="120"/>
        <w:jc w:val="both"/>
        <w:rPr>
          <w:b/>
          <w:lang w:val="en-US" w:eastAsia="zh-CN"/>
        </w:rPr>
      </w:pPr>
      <w:r w:rsidRPr="0032454D">
        <w:rPr>
          <w:rFonts w:hint="eastAsia"/>
          <w:b/>
          <w:sz w:val="21"/>
          <w:szCs w:val="21"/>
          <w:lang w:eastAsia="zh-CN"/>
        </w:rPr>
        <w:t xml:space="preserve">Proposal 3: </w:t>
      </w:r>
      <w:r>
        <w:rPr>
          <w:rFonts w:hint="eastAsia"/>
          <w:b/>
          <w:sz w:val="21"/>
          <w:szCs w:val="21"/>
          <w:lang w:eastAsia="zh-CN"/>
        </w:rPr>
        <w:t xml:space="preserve">RAN4 to discuss the impacts of </w:t>
      </w:r>
      <w:r w:rsidRPr="000D1D1F">
        <w:rPr>
          <w:b/>
          <w:lang w:eastAsia="zh-CN"/>
        </w:rPr>
        <w:t xml:space="preserve">early triggering of CSI/CSI-RS </w:t>
      </w:r>
      <w:r>
        <w:rPr>
          <w:rFonts w:hint="eastAsia"/>
          <w:b/>
          <w:lang w:eastAsia="zh-CN"/>
        </w:rPr>
        <w:t xml:space="preserve">on </w:t>
      </w:r>
      <w:r w:rsidRPr="0032454D">
        <w:rPr>
          <w:b/>
          <w:lang w:eastAsia="zh-CN"/>
        </w:rPr>
        <w:t>switching out of SCell dormancy in CONNECTED mode</w:t>
      </w:r>
      <w:r>
        <w:rPr>
          <w:rFonts w:hint="eastAsia"/>
          <w:b/>
          <w:lang w:eastAsia="zh-CN"/>
        </w:rPr>
        <w:t xml:space="preserve"> after RAN1 make progress.</w:t>
      </w:r>
    </w:p>
    <w:p w:rsidR="00BE439F" w:rsidRPr="007A18E8" w:rsidRDefault="00BE439F" w:rsidP="00BE439F">
      <w:pPr>
        <w:overflowPunct w:val="0"/>
        <w:autoSpaceDE w:val="0"/>
        <w:autoSpaceDN w:val="0"/>
        <w:adjustRightInd w:val="0"/>
        <w:textAlignment w:val="baseline"/>
        <w:rPr>
          <w:rFonts w:eastAsia="等线"/>
          <w:b/>
          <w:lang w:eastAsia="zh-CN"/>
        </w:rPr>
      </w:pPr>
      <w:r w:rsidRPr="007A18E8">
        <w:rPr>
          <w:rFonts w:eastAsia="等线" w:hint="eastAsia"/>
          <w:b/>
          <w:lang w:eastAsia="zh-CN"/>
        </w:rPr>
        <w:t>Observation 1:</w:t>
      </w:r>
      <w:r w:rsidRPr="00FD3858">
        <w:rPr>
          <w:rFonts w:eastAsia="等线" w:hint="eastAsia"/>
          <w:b/>
          <w:lang w:eastAsia="zh-CN"/>
        </w:rPr>
        <w:t xml:space="preserve"> </w:t>
      </w:r>
      <w:r w:rsidRPr="007A18E8">
        <w:rPr>
          <w:rFonts w:eastAsia="等线" w:hint="eastAsia"/>
          <w:b/>
          <w:lang w:eastAsia="zh-CN"/>
        </w:rPr>
        <w:t xml:space="preserve">The phase continuity requirements for DMRS bundling in TS 38.101-1 6.4.2.5 are not suitable for </w:t>
      </w:r>
      <w:r w:rsidRPr="007A18E8">
        <w:rPr>
          <w:rFonts w:eastAsia="等线"/>
          <w:b/>
          <w:lang w:eastAsia="zh-CN"/>
        </w:rPr>
        <w:t>SRS RPFS with multi-frequency domain starting positions scenario</w:t>
      </w:r>
      <w:r w:rsidRPr="007A18E8">
        <w:rPr>
          <w:rFonts w:eastAsia="等线" w:hint="eastAsia"/>
          <w:b/>
          <w:lang w:eastAsia="zh-CN"/>
        </w:rPr>
        <w:t xml:space="preserve">. </w:t>
      </w:r>
      <w:r w:rsidRPr="007A18E8">
        <w:rPr>
          <w:rFonts w:eastAsia="等线"/>
          <w:b/>
          <w:lang w:eastAsia="zh-CN"/>
        </w:rPr>
        <w:t>A</w:t>
      </w:r>
      <w:r w:rsidRPr="007A18E8">
        <w:rPr>
          <w:rFonts w:eastAsia="等线" w:hint="eastAsia"/>
          <w:b/>
          <w:lang w:eastAsia="zh-CN"/>
        </w:rPr>
        <w:t xml:space="preserve"> new sub-clause is needed.</w:t>
      </w:r>
    </w:p>
    <w:p w:rsidR="00BE439F" w:rsidRPr="007A18E8" w:rsidRDefault="00BE439F" w:rsidP="00BE439F">
      <w:pPr>
        <w:overflowPunct w:val="0"/>
        <w:autoSpaceDE w:val="0"/>
        <w:autoSpaceDN w:val="0"/>
        <w:adjustRightInd w:val="0"/>
        <w:textAlignment w:val="baseline"/>
        <w:rPr>
          <w:rFonts w:eastAsia="等线"/>
          <w:b/>
          <w:lang w:eastAsia="zh-CN"/>
        </w:rPr>
      </w:pPr>
      <w:r w:rsidRPr="007A18E8">
        <w:rPr>
          <w:rFonts w:eastAsia="等线" w:hint="eastAsia"/>
          <w:b/>
          <w:lang w:eastAsia="zh-CN"/>
        </w:rPr>
        <w:t>Observation 2:</w:t>
      </w:r>
      <w:r w:rsidRPr="00FD3858">
        <w:rPr>
          <w:rFonts w:eastAsia="等线" w:hint="eastAsia"/>
          <w:b/>
          <w:lang w:eastAsia="zh-CN"/>
        </w:rPr>
        <w:t xml:space="preserve"> </w:t>
      </w:r>
      <w:r w:rsidRPr="007A18E8">
        <w:rPr>
          <w:rFonts w:eastAsia="等线"/>
          <w:b/>
          <w:lang w:eastAsia="zh-CN"/>
        </w:rPr>
        <w:t xml:space="preserve">Appropriate table formats and </w:t>
      </w:r>
      <w:r w:rsidRPr="007A18E8">
        <w:rPr>
          <w:rFonts w:eastAsia="等线" w:hint="eastAsia"/>
          <w:b/>
          <w:lang w:eastAsia="zh-CN"/>
        </w:rPr>
        <w:t>measurement</w:t>
      </w:r>
      <w:r w:rsidRPr="007A18E8">
        <w:rPr>
          <w:rFonts w:eastAsia="等线"/>
          <w:b/>
          <w:lang w:eastAsia="zh-CN"/>
        </w:rPr>
        <w:t xml:space="preserve"> conditions</w:t>
      </w:r>
      <w:r w:rsidRPr="007A18E8">
        <w:rPr>
          <w:rFonts w:eastAsia="等线" w:hint="eastAsia"/>
          <w:b/>
          <w:lang w:eastAsia="zh-CN"/>
        </w:rPr>
        <w:t xml:space="preserve"> should be considered for SRS to reuse the legacy phase difference requirements.</w:t>
      </w:r>
    </w:p>
    <w:p w:rsidR="00BE439F" w:rsidRPr="007A18E8" w:rsidRDefault="00BE439F" w:rsidP="00BE439F">
      <w:pPr>
        <w:overflowPunct w:val="0"/>
        <w:autoSpaceDE w:val="0"/>
        <w:autoSpaceDN w:val="0"/>
        <w:adjustRightInd w:val="0"/>
        <w:textAlignment w:val="baseline"/>
        <w:rPr>
          <w:rFonts w:eastAsia="等线"/>
          <w:b/>
          <w:lang w:eastAsia="zh-CN"/>
        </w:rPr>
      </w:pPr>
      <w:r w:rsidRPr="007A18E8">
        <w:rPr>
          <w:rFonts w:eastAsia="等线" w:hint="eastAsia"/>
          <w:b/>
          <w:lang w:eastAsia="zh-CN"/>
        </w:rPr>
        <w:t xml:space="preserve">Proposal </w:t>
      </w:r>
      <w:r w:rsidRPr="00FD3858">
        <w:rPr>
          <w:rFonts w:eastAsia="等线" w:hint="eastAsia"/>
          <w:b/>
          <w:lang w:eastAsia="zh-CN"/>
        </w:rPr>
        <w:t>4</w:t>
      </w:r>
      <w:r w:rsidRPr="007A18E8">
        <w:rPr>
          <w:rFonts w:eastAsia="等线" w:hint="eastAsia"/>
          <w:b/>
          <w:lang w:eastAsia="zh-CN"/>
        </w:rPr>
        <w:t>:</w:t>
      </w:r>
      <w:r>
        <w:rPr>
          <w:rFonts w:eastAsia="等线" w:hint="eastAsia"/>
          <w:b/>
          <w:lang w:eastAsia="zh-CN"/>
        </w:rPr>
        <w:t xml:space="preserve"> </w:t>
      </w:r>
      <w:r w:rsidRPr="007A18E8">
        <w:rPr>
          <w:rFonts w:eastAsia="等线" w:hint="eastAsia"/>
          <w:b/>
          <w:lang w:eastAsia="zh-CN"/>
        </w:rPr>
        <w:t>The phase continuity requirements for SRS should be specified in a new separate sub-clause in TS 38.101-1 with appropriate modifications to the legacy DMRS bundling phase difference requirements and measurement conditions.</w:t>
      </w:r>
    </w:p>
    <w:p w:rsidR="00BE439F" w:rsidRPr="00BE439F" w:rsidRDefault="00BE439F" w:rsidP="00DC5500">
      <w:pPr>
        <w:spacing w:beforeLines="50" w:before="120" w:after="120"/>
        <w:jc w:val="both"/>
        <w:rPr>
          <w:lang w:eastAsia="zh-CN"/>
        </w:rPr>
      </w:pPr>
      <w:r w:rsidRPr="00FD3858">
        <w:rPr>
          <w:rFonts w:eastAsia="等线" w:hint="eastAsia"/>
          <w:b/>
          <w:lang w:eastAsia="zh-CN"/>
        </w:rPr>
        <w:t>Proposal 5:</w:t>
      </w:r>
      <w:r>
        <w:rPr>
          <w:rFonts w:eastAsia="等线" w:hint="eastAsia"/>
          <w:b/>
          <w:lang w:eastAsia="zh-CN"/>
        </w:rPr>
        <w:t xml:space="preserve"> </w:t>
      </w:r>
      <w:r w:rsidRPr="007A18E8">
        <w:rPr>
          <w:rFonts w:eastAsia="等线" w:hint="eastAsia"/>
          <w:b/>
          <w:lang w:eastAsia="zh-CN"/>
        </w:rPr>
        <w:t xml:space="preserve">New TDD pattern and </w:t>
      </w:r>
      <w:r w:rsidRPr="007A18E8">
        <w:rPr>
          <w:rFonts w:eastAsia="等线"/>
          <w:b/>
          <w:lang w:eastAsia="zh-CN"/>
        </w:rPr>
        <w:t>phase measurement procedure should be defined in TS 38.101-1 Annex A.2 and Annex F</w:t>
      </w:r>
      <w:r w:rsidRPr="007A18E8">
        <w:rPr>
          <w:rFonts w:eastAsia="等线" w:hint="eastAsia"/>
          <w:b/>
          <w:lang w:eastAsia="zh-CN"/>
        </w:rPr>
        <w:t xml:space="preserve"> for </w:t>
      </w:r>
      <w:r w:rsidRPr="007A18E8">
        <w:rPr>
          <w:rFonts w:eastAsia="等线"/>
          <w:b/>
          <w:lang w:eastAsia="zh-CN"/>
        </w:rPr>
        <w:t>RB-level partial frequency sounding</w:t>
      </w:r>
      <w:r w:rsidRPr="007A18E8">
        <w:rPr>
          <w:rFonts w:eastAsia="等线" w:hint="eastAsia"/>
          <w:b/>
          <w:lang w:eastAsia="zh-CN"/>
        </w:rPr>
        <w:t xml:space="preserve"> with m</w:t>
      </w:r>
      <w:r w:rsidRPr="007A18E8">
        <w:rPr>
          <w:rFonts w:eastAsia="等线"/>
          <w:b/>
          <w:lang w:eastAsia="zh-CN"/>
        </w:rPr>
        <w:t>ultiple frequency-domain starting positions for SRS repetition symbols within each SRS frequency hop</w:t>
      </w:r>
      <w:r w:rsidRPr="007A18E8">
        <w:rPr>
          <w:rFonts w:eastAsia="等线" w:hint="eastAsia"/>
          <w:b/>
          <w:lang w:eastAsia="zh-CN"/>
        </w:rPr>
        <w:t>.</w:t>
      </w:r>
    </w:p>
    <w:p w:rsidR="00451C3D" w:rsidRPr="005E3D0B" w:rsidRDefault="00FD5946" w:rsidP="005E3D0B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="MS Mincho" w:hAnsi="Tms Rmn"/>
          <w:sz w:val="32"/>
          <w:lang w:val="en-US"/>
        </w:rPr>
      </w:pPr>
      <w:r w:rsidRPr="005E3D0B">
        <w:rPr>
          <w:rFonts w:ascii="Tms Rmn" w:eastAsia="MS Mincho" w:hAnsi="Tms Rmn" w:hint="eastAsia"/>
          <w:sz w:val="32"/>
          <w:lang w:val="en-US"/>
        </w:rPr>
        <w:t xml:space="preserve">4 </w:t>
      </w:r>
      <w:r w:rsidR="0032738F" w:rsidRPr="005E3D0B">
        <w:rPr>
          <w:rFonts w:ascii="Tms Rmn" w:eastAsia="MS Mincho" w:hAnsi="Tms Rmn"/>
          <w:sz w:val="32"/>
          <w:lang w:val="en-US"/>
        </w:rPr>
        <w:t>References</w:t>
      </w:r>
    </w:p>
    <w:p w:rsidR="002554F0" w:rsidRDefault="00DD2720" w:rsidP="00DD2720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bookmarkStart w:id="6" w:name="OLE_LINK9"/>
      <w:bookmarkStart w:id="7" w:name="OLE_LINK10"/>
      <w:r>
        <w:rPr>
          <w:sz w:val="20"/>
        </w:rPr>
        <w:t>R</w:t>
      </w:r>
      <w:r>
        <w:rPr>
          <w:rFonts w:hint="eastAsia"/>
          <w:sz w:val="20"/>
        </w:rPr>
        <w:t>P</w:t>
      </w:r>
      <w:r w:rsidR="0061531F" w:rsidRPr="0061531F">
        <w:rPr>
          <w:sz w:val="20"/>
        </w:rPr>
        <w:t>-2</w:t>
      </w:r>
      <w:r w:rsidR="00B64246">
        <w:rPr>
          <w:rFonts w:hint="eastAsia"/>
          <w:sz w:val="20"/>
        </w:rPr>
        <w:t>5</w:t>
      </w:r>
      <w:r>
        <w:rPr>
          <w:rFonts w:hint="eastAsia"/>
          <w:sz w:val="20"/>
        </w:rPr>
        <w:t>2936</w:t>
      </w:r>
      <w:r w:rsidR="0061531F">
        <w:rPr>
          <w:rFonts w:hint="eastAsia"/>
          <w:sz w:val="20"/>
        </w:rPr>
        <w:t xml:space="preserve">, </w:t>
      </w:r>
      <w:r w:rsidRPr="00DD2720">
        <w:rPr>
          <w:sz w:val="20"/>
        </w:rPr>
        <w:t>Revised WID: NR MIMO Phase 6</w:t>
      </w:r>
      <w:r w:rsidR="00E5228B" w:rsidRPr="001B7748">
        <w:rPr>
          <w:rFonts w:hint="eastAsia"/>
          <w:sz w:val="20"/>
        </w:rPr>
        <w:t>,</w:t>
      </w:r>
      <w:r w:rsidR="00E5228B" w:rsidRPr="001B7748">
        <w:rPr>
          <w:sz w:val="20"/>
        </w:rPr>
        <w:t xml:space="preserve"> </w:t>
      </w:r>
      <w:r w:rsidRPr="00DD2720">
        <w:rPr>
          <w:sz w:val="20"/>
        </w:rPr>
        <w:t>MediaTek</w:t>
      </w:r>
      <w:r w:rsidR="00E5228B" w:rsidRPr="001B7748">
        <w:rPr>
          <w:sz w:val="20"/>
        </w:rPr>
        <w:t>, RAN#1</w:t>
      </w:r>
      <w:bookmarkEnd w:id="6"/>
      <w:bookmarkEnd w:id="7"/>
      <w:r>
        <w:rPr>
          <w:rFonts w:hint="eastAsia"/>
          <w:sz w:val="20"/>
        </w:rPr>
        <w:t>09</w:t>
      </w:r>
      <w:r w:rsidR="00FD7012">
        <w:rPr>
          <w:rFonts w:hint="eastAsia"/>
          <w:sz w:val="20"/>
        </w:rPr>
        <w:t xml:space="preserve">. </w:t>
      </w:r>
    </w:p>
    <w:p w:rsidR="00FF09A3" w:rsidRDefault="00FF09A3" w:rsidP="00DD2720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>
        <w:rPr>
          <w:rFonts w:hint="eastAsia"/>
          <w:sz w:val="20"/>
        </w:rPr>
        <w:t xml:space="preserve">RAN1 chair note, RAN1#122. </w:t>
      </w:r>
    </w:p>
    <w:p w:rsidR="00FF09A3" w:rsidRDefault="00FF09A3" w:rsidP="00FF09A3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>
        <w:rPr>
          <w:rFonts w:hint="eastAsia"/>
          <w:sz w:val="20"/>
        </w:rPr>
        <w:t xml:space="preserve">3GPP TS 38.133, </w:t>
      </w:r>
      <w:r w:rsidRPr="00FF09A3">
        <w:rPr>
          <w:sz w:val="20"/>
        </w:rPr>
        <w:t>NR; Requirements for support of radio resource management</w:t>
      </w:r>
      <w:r>
        <w:rPr>
          <w:rFonts w:hint="eastAsia"/>
          <w:sz w:val="20"/>
        </w:rPr>
        <w:t xml:space="preserve">, V19.1.0. </w:t>
      </w:r>
    </w:p>
    <w:p w:rsidR="005F3CCB" w:rsidRPr="00DD2720" w:rsidRDefault="005F3CCB" w:rsidP="005F3CCB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 w:rsidRPr="005F3CCB">
        <w:rPr>
          <w:sz w:val="20"/>
        </w:rPr>
        <w:t>TS 38.101-1 Technical Specification Group Radio Access Network; NR; User Equipment (UE) radio transmission and reception; Part 1: Range 1 Standalone, V19.2.0</w:t>
      </w:r>
      <w:r>
        <w:rPr>
          <w:rFonts w:hint="eastAsia"/>
          <w:sz w:val="20"/>
        </w:rPr>
        <w:t>.</w:t>
      </w:r>
    </w:p>
    <w:sectPr w:rsidR="005F3CCB" w:rsidRPr="00DD2720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E53" w:rsidRDefault="00100E53">
      <w:r>
        <w:separator/>
      </w:r>
    </w:p>
  </w:endnote>
  <w:endnote w:type="continuationSeparator" w:id="0">
    <w:p w:rsidR="00100E53" w:rsidRDefault="00100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6B" w:rsidRDefault="007B1D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E53" w:rsidRDefault="00100E53">
      <w:r>
        <w:separator/>
      </w:r>
    </w:p>
  </w:footnote>
  <w:footnote w:type="continuationSeparator" w:id="0">
    <w:p w:rsidR="00100E53" w:rsidRDefault="00100E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81E55"/>
    <w:multiLevelType w:val="hybridMultilevel"/>
    <w:tmpl w:val="9F18D6CC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">
    <w:nsid w:val="08972E94"/>
    <w:multiLevelType w:val="hybridMultilevel"/>
    <w:tmpl w:val="37F058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586AFA"/>
    <w:multiLevelType w:val="hybridMultilevel"/>
    <w:tmpl w:val="8C7C1A26"/>
    <w:lvl w:ilvl="0" w:tplc="6076F18C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-111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-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27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</w:abstractNum>
  <w:abstractNum w:abstractNumId="3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31832C4"/>
    <w:multiLevelType w:val="hybridMultilevel"/>
    <w:tmpl w:val="C74432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9AC1750"/>
    <w:multiLevelType w:val="hybridMultilevel"/>
    <w:tmpl w:val="1D56C2AA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D45443"/>
    <w:multiLevelType w:val="hybridMultilevel"/>
    <w:tmpl w:val="5F582694"/>
    <w:lvl w:ilvl="0" w:tplc="74B6C89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FFFFFFFF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>
    <w:nsid w:val="27546EF2"/>
    <w:multiLevelType w:val="hybridMultilevel"/>
    <w:tmpl w:val="AB6601F4"/>
    <w:lvl w:ilvl="0" w:tplc="546AE75E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A93CD264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E9945A0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1D6C105C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E3D64A90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C9B6EAF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06E3F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6FDA5FB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06A24CA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9">
    <w:nsid w:val="29432608"/>
    <w:multiLevelType w:val="hybridMultilevel"/>
    <w:tmpl w:val="63F638D0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D1D7BD8"/>
    <w:multiLevelType w:val="hybridMultilevel"/>
    <w:tmpl w:val="B934739C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A4A4A"/>
        <w:spacing w:val="0"/>
        <w:w w:val="100"/>
        <w:kern w:val="0"/>
        <w:position w:val="0"/>
        <w:highlight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0846BB"/>
    <w:multiLevelType w:val="hybridMultilevel"/>
    <w:tmpl w:val="94FC21EA"/>
    <w:lvl w:ilvl="0" w:tplc="8D9ADA5C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367C7352"/>
    <w:multiLevelType w:val="hybridMultilevel"/>
    <w:tmpl w:val="A5261AF0"/>
    <w:lvl w:ilvl="0" w:tplc="DB583A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1447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802A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7831F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183F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4879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D43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50C4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000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6D8367D"/>
    <w:multiLevelType w:val="hybridMultilevel"/>
    <w:tmpl w:val="B0786E8E"/>
    <w:lvl w:ilvl="0" w:tplc="4184B82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42B010B8"/>
    <w:multiLevelType w:val="hybridMultilevel"/>
    <w:tmpl w:val="516E56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9020A7"/>
    <w:multiLevelType w:val="hybridMultilevel"/>
    <w:tmpl w:val="C5922A60"/>
    <w:lvl w:ilvl="0" w:tplc="5AFA82D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B5838C5"/>
    <w:multiLevelType w:val="hybridMultilevel"/>
    <w:tmpl w:val="E48A1F32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8B73482"/>
    <w:multiLevelType w:val="hybridMultilevel"/>
    <w:tmpl w:val="C30404E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>
    <w:nsid w:val="62313A47"/>
    <w:multiLevelType w:val="hybridMultilevel"/>
    <w:tmpl w:val="E48A1F32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5BA6BFB"/>
    <w:multiLevelType w:val="multilevel"/>
    <w:tmpl w:val="A976C47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A1D1C7C"/>
    <w:multiLevelType w:val="hybridMultilevel"/>
    <w:tmpl w:val="E48A1F32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ACE2C0E"/>
    <w:multiLevelType w:val="hybridMultilevel"/>
    <w:tmpl w:val="C3F2B0B4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C0CCF64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BE45A0F"/>
    <w:multiLevelType w:val="hybridMultilevel"/>
    <w:tmpl w:val="7592F496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8">
    <w:nsid w:val="7BF23A42"/>
    <w:multiLevelType w:val="hybridMultilevel"/>
    <w:tmpl w:val="82C0A90C"/>
    <w:lvl w:ilvl="0" w:tplc="E44CF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2E5E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A88A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76F1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E0DD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E4D5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AAB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FA7A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B826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C0C1C95"/>
    <w:multiLevelType w:val="hybridMultilevel"/>
    <w:tmpl w:val="5E3CAE4C"/>
    <w:lvl w:ilvl="0" w:tplc="FFFFFFFF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F1A6A2D"/>
    <w:multiLevelType w:val="hybridMultilevel"/>
    <w:tmpl w:val="AE404B0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8D8CA48A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26"/>
  </w:num>
  <w:num w:numId="5">
    <w:abstractNumId w:val="24"/>
  </w:num>
  <w:num w:numId="6">
    <w:abstractNumId w:val="27"/>
  </w:num>
  <w:num w:numId="7">
    <w:abstractNumId w:val="18"/>
  </w:num>
  <w:num w:numId="8">
    <w:abstractNumId w:val="0"/>
  </w:num>
  <w:num w:numId="9">
    <w:abstractNumId w:val="27"/>
  </w:num>
  <w:num w:numId="10">
    <w:abstractNumId w:val="6"/>
  </w:num>
  <w:num w:numId="11">
    <w:abstractNumId w:val="27"/>
  </w:num>
  <w:num w:numId="12">
    <w:abstractNumId w:val="21"/>
  </w:num>
  <w:num w:numId="13">
    <w:abstractNumId w:val="6"/>
  </w:num>
  <w:num w:numId="14">
    <w:abstractNumId w:val="30"/>
  </w:num>
  <w:num w:numId="15">
    <w:abstractNumId w:val="3"/>
  </w:num>
  <w:num w:numId="16">
    <w:abstractNumId w:val="11"/>
  </w:num>
  <w:num w:numId="17">
    <w:abstractNumId w:val="18"/>
  </w:num>
  <w:num w:numId="18">
    <w:abstractNumId w:val="21"/>
  </w:num>
  <w:num w:numId="19">
    <w:abstractNumId w:val="30"/>
  </w:num>
  <w:num w:numId="20">
    <w:abstractNumId w:val="7"/>
  </w:num>
  <w:num w:numId="21">
    <w:abstractNumId w:val="18"/>
  </w:num>
  <w:num w:numId="22">
    <w:abstractNumId w:val="8"/>
  </w:num>
  <w:num w:numId="23">
    <w:abstractNumId w:val="28"/>
  </w:num>
  <w:num w:numId="24">
    <w:abstractNumId w:val="12"/>
  </w:num>
  <w:num w:numId="25">
    <w:abstractNumId w:val="2"/>
  </w:num>
  <w:num w:numId="26">
    <w:abstractNumId w:val="18"/>
  </w:num>
  <w:num w:numId="27">
    <w:abstractNumId w:val="18"/>
  </w:num>
  <w:num w:numId="28">
    <w:abstractNumId w:val="18"/>
  </w:num>
  <w:num w:numId="29">
    <w:abstractNumId w:val="20"/>
  </w:num>
  <w:num w:numId="30">
    <w:abstractNumId w:val="9"/>
  </w:num>
  <w:num w:numId="31">
    <w:abstractNumId w:val="23"/>
  </w:num>
  <w:num w:numId="32">
    <w:abstractNumId w:val="18"/>
  </w:num>
  <w:num w:numId="33">
    <w:abstractNumId w:val="18"/>
  </w:num>
  <w:num w:numId="34">
    <w:abstractNumId w:val="18"/>
  </w:num>
  <w:num w:numId="35">
    <w:abstractNumId w:val="13"/>
  </w:num>
  <w:num w:numId="36">
    <w:abstractNumId w:val="29"/>
  </w:num>
  <w:num w:numId="37">
    <w:abstractNumId w:val="10"/>
  </w:num>
  <w:num w:numId="38">
    <w:abstractNumId w:val="22"/>
  </w:num>
  <w:num w:numId="39">
    <w:abstractNumId w:val="16"/>
  </w:num>
  <w:num w:numId="40">
    <w:abstractNumId w:val="19"/>
  </w:num>
  <w:num w:numId="41">
    <w:abstractNumId w:val="17"/>
  </w:num>
  <w:num w:numId="42">
    <w:abstractNumId w:val="15"/>
  </w:num>
  <w:num w:numId="43">
    <w:abstractNumId w:val="1"/>
  </w:num>
  <w:num w:numId="4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F5A"/>
    <w:rsid w:val="00001845"/>
    <w:rsid w:val="00001BD8"/>
    <w:rsid w:val="000026A1"/>
    <w:rsid w:val="000029A0"/>
    <w:rsid w:val="000033BE"/>
    <w:rsid w:val="00003660"/>
    <w:rsid w:val="000041A4"/>
    <w:rsid w:val="00004D73"/>
    <w:rsid w:val="00005180"/>
    <w:rsid w:val="000051AF"/>
    <w:rsid w:val="000053CC"/>
    <w:rsid w:val="0000563A"/>
    <w:rsid w:val="00005AD7"/>
    <w:rsid w:val="00005C70"/>
    <w:rsid w:val="00006E2E"/>
    <w:rsid w:val="00006EA3"/>
    <w:rsid w:val="000074A2"/>
    <w:rsid w:val="00007C89"/>
    <w:rsid w:val="00011D5E"/>
    <w:rsid w:val="000124CB"/>
    <w:rsid w:val="000125F3"/>
    <w:rsid w:val="00012746"/>
    <w:rsid w:val="00012B7F"/>
    <w:rsid w:val="00014419"/>
    <w:rsid w:val="00014AC9"/>
    <w:rsid w:val="000150B3"/>
    <w:rsid w:val="00015D30"/>
    <w:rsid w:val="00015E1E"/>
    <w:rsid w:val="00016509"/>
    <w:rsid w:val="00016B71"/>
    <w:rsid w:val="00017FB0"/>
    <w:rsid w:val="00020294"/>
    <w:rsid w:val="000206E9"/>
    <w:rsid w:val="00020DA7"/>
    <w:rsid w:val="00021694"/>
    <w:rsid w:val="00022D87"/>
    <w:rsid w:val="00023FF9"/>
    <w:rsid w:val="000244C4"/>
    <w:rsid w:val="00030A5F"/>
    <w:rsid w:val="00031366"/>
    <w:rsid w:val="000314B9"/>
    <w:rsid w:val="00031509"/>
    <w:rsid w:val="00031BAF"/>
    <w:rsid w:val="0003223D"/>
    <w:rsid w:val="000328EA"/>
    <w:rsid w:val="00033378"/>
    <w:rsid w:val="00033B63"/>
    <w:rsid w:val="0003467E"/>
    <w:rsid w:val="00034B44"/>
    <w:rsid w:val="00034BDA"/>
    <w:rsid w:val="000356B3"/>
    <w:rsid w:val="00035AD0"/>
    <w:rsid w:val="00035F3F"/>
    <w:rsid w:val="00035FDE"/>
    <w:rsid w:val="00036439"/>
    <w:rsid w:val="00037844"/>
    <w:rsid w:val="00037FAF"/>
    <w:rsid w:val="00037FDD"/>
    <w:rsid w:val="000403AB"/>
    <w:rsid w:val="00040C67"/>
    <w:rsid w:val="00040E82"/>
    <w:rsid w:val="0004165F"/>
    <w:rsid w:val="0004179E"/>
    <w:rsid w:val="00041A82"/>
    <w:rsid w:val="00041BC4"/>
    <w:rsid w:val="00043CA8"/>
    <w:rsid w:val="00043DC0"/>
    <w:rsid w:val="000440FD"/>
    <w:rsid w:val="00044411"/>
    <w:rsid w:val="00044B35"/>
    <w:rsid w:val="000454EB"/>
    <w:rsid w:val="00045905"/>
    <w:rsid w:val="00045B0C"/>
    <w:rsid w:val="00045CAA"/>
    <w:rsid w:val="00046B14"/>
    <w:rsid w:val="0005062A"/>
    <w:rsid w:val="00050C79"/>
    <w:rsid w:val="00050E22"/>
    <w:rsid w:val="00051BD5"/>
    <w:rsid w:val="000526E4"/>
    <w:rsid w:val="000532B0"/>
    <w:rsid w:val="00053854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5012"/>
    <w:rsid w:val="00056071"/>
    <w:rsid w:val="0005640B"/>
    <w:rsid w:val="00056B13"/>
    <w:rsid w:val="00057446"/>
    <w:rsid w:val="00060586"/>
    <w:rsid w:val="00060D43"/>
    <w:rsid w:val="0006137D"/>
    <w:rsid w:val="00061385"/>
    <w:rsid w:val="00061652"/>
    <w:rsid w:val="00061684"/>
    <w:rsid w:val="0006185D"/>
    <w:rsid w:val="0006194F"/>
    <w:rsid w:val="00061E69"/>
    <w:rsid w:val="00062479"/>
    <w:rsid w:val="000630D1"/>
    <w:rsid w:val="000639CC"/>
    <w:rsid w:val="000641F0"/>
    <w:rsid w:val="00064334"/>
    <w:rsid w:val="000643F7"/>
    <w:rsid w:val="00064858"/>
    <w:rsid w:val="00065C1E"/>
    <w:rsid w:val="00066865"/>
    <w:rsid w:val="000707A2"/>
    <w:rsid w:val="00070DF9"/>
    <w:rsid w:val="00070EA7"/>
    <w:rsid w:val="00071713"/>
    <w:rsid w:val="0007190E"/>
    <w:rsid w:val="00071C1C"/>
    <w:rsid w:val="00071F3B"/>
    <w:rsid w:val="00072570"/>
    <w:rsid w:val="0007262B"/>
    <w:rsid w:val="000732E2"/>
    <w:rsid w:val="000739AF"/>
    <w:rsid w:val="00074971"/>
    <w:rsid w:val="00074BC2"/>
    <w:rsid w:val="00074D2D"/>
    <w:rsid w:val="00075A8A"/>
    <w:rsid w:val="00075BC0"/>
    <w:rsid w:val="0007600C"/>
    <w:rsid w:val="000776F4"/>
    <w:rsid w:val="00080156"/>
    <w:rsid w:val="0008094A"/>
    <w:rsid w:val="000816E1"/>
    <w:rsid w:val="00081A16"/>
    <w:rsid w:val="00082BAE"/>
    <w:rsid w:val="00082C18"/>
    <w:rsid w:val="00083080"/>
    <w:rsid w:val="000836C8"/>
    <w:rsid w:val="000836D8"/>
    <w:rsid w:val="00083FFB"/>
    <w:rsid w:val="000847D2"/>
    <w:rsid w:val="00084AD3"/>
    <w:rsid w:val="00084BE8"/>
    <w:rsid w:val="0008537B"/>
    <w:rsid w:val="000853F2"/>
    <w:rsid w:val="000855FD"/>
    <w:rsid w:val="0008604D"/>
    <w:rsid w:val="00086E35"/>
    <w:rsid w:val="000874A0"/>
    <w:rsid w:val="000878E6"/>
    <w:rsid w:val="000913A9"/>
    <w:rsid w:val="0009167B"/>
    <w:rsid w:val="00091831"/>
    <w:rsid w:val="00092517"/>
    <w:rsid w:val="0009258C"/>
    <w:rsid w:val="00092EFE"/>
    <w:rsid w:val="000932F2"/>
    <w:rsid w:val="00093DF8"/>
    <w:rsid w:val="000940E0"/>
    <w:rsid w:val="000943AD"/>
    <w:rsid w:val="000951E3"/>
    <w:rsid w:val="00095339"/>
    <w:rsid w:val="0009566B"/>
    <w:rsid w:val="000962DC"/>
    <w:rsid w:val="0009649C"/>
    <w:rsid w:val="00096AEC"/>
    <w:rsid w:val="0009728F"/>
    <w:rsid w:val="0009736B"/>
    <w:rsid w:val="00097812"/>
    <w:rsid w:val="00097B1A"/>
    <w:rsid w:val="000A05CE"/>
    <w:rsid w:val="000A067F"/>
    <w:rsid w:val="000A0AD4"/>
    <w:rsid w:val="000A101C"/>
    <w:rsid w:val="000A1C0C"/>
    <w:rsid w:val="000A1E26"/>
    <w:rsid w:val="000A2318"/>
    <w:rsid w:val="000A2788"/>
    <w:rsid w:val="000A2C10"/>
    <w:rsid w:val="000A3639"/>
    <w:rsid w:val="000A3CA4"/>
    <w:rsid w:val="000A41C2"/>
    <w:rsid w:val="000A4844"/>
    <w:rsid w:val="000A48CE"/>
    <w:rsid w:val="000A5994"/>
    <w:rsid w:val="000A5A4A"/>
    <w:rsid w:val="000A6589"/>
    <w:rsid w:val="000A68B6"/>
    <w:rsid w:val="000A6F7D"/>
    <w:rsid w:val="000A7396"/>
    <w:rsid w:val="000A769F"/>
    <w:rsid w:val="000A7BEF"/>
    <w:rsid w:val="000A7DE2"/>
    <w:rsid w:val="000B07C9"/>
    <w:rsid w:val="000B0C01"/>
    <w:rsid w:val="000B0D62"/>
    <w:rsid w:val="000B1FFF"/>
    <w:rsid w:val="000B2138"/>
    <w:rsid w:val="000B26BD"/>
    <w:rsid w:val="000B3288"/>
    <w:rsid w:val="000B4091"/>
    <w:rsid w:val="000B5238"/>
    <w:rsid w:val="000B5718"/>
    <w:rsid w:val="000B5F1C"/>
    <w:rsid w:val="000B6435"/>
    <w:rsid w:val="000B6E8A"/>
    <w:rsid w:val="000B78F0"/>
    <w:rsid w:val="000B7921"/>
    <w:rsid w:val="000B7B68"/>
    <w:rsid w:val="000C05F5"/>
    <w:rsid w:val="000C1358"/>
    <w:rsid w:val="000C1957"/>
    <w:rsid w:val="000C2F19"/>
    <w:rsid w:val="000C3782"/>
    <w:rsid w:val="000C391E"/>
    <w:rsid w:val="000C3A8B"/>
    <w:rsid w:val="000C3A92"/>
    <w:rsid w:val="000C42A5"/>
    <w:rsid w:val="000C54D4"/>
    <w:rsid w:val="000C58C4"/>
    <w:rsid w:val="000C6901"/>
    <w:rsid w:val="000C6F73"/>
    <w:rsid w:val="000C7B3F"/>
    <w:rsid w:val="000C7B51"/>
    <w:rsid w:val="000C7E45"/>
    <w:rsid w:val="000D0C71"/>
    <w:rsid w:val="000D13A5"/>
    <w:rsid w:val="000D13D1"/>
    <w:rsid w:val="000D1992"/>
    <w:rsid w:val="000D1D1F"/>
    <w:rsid w:val="000D2793"/>
    <w:rsid w:val="000D2927"/>
    <w:rsid w:val="000D346F"/>
    <w:rsid w:val="000D3D6E"/>
    <w:rsid w:val="000D3EFD"/>
    <w:rsid w:val="000D4F53"/>
    <w:rsid w:val="000D5089"/>
    <w:rsid w:val="000D5A76"/>
    <w:rsid w:val="000D5BAF"/>
    <w:rsid w:val="000D5CBC"/>
    <w:rsid w:val="000D6A9F"/>
    <w:rsid w:val="000D77BC"/>
    <w:rsid w:val="000E071B"/>
    <w:rsid w:val="000E0FBA"/>
    <w:rsid w:val="000E108E"/>
    <w:rsid w:val="000E1572"/>
    <w:rsid w:val="000E1775"/>
    <w:rsid w:val="000E1B93"/>
    <w:rsid w:val="000E48C6"/>
    <w:rsid w:val="000E4CEF"/>
    <w:rsid w:val="000E63B4"/>
    <w:rsid w:val="000E67E5"/>
    <w:rsid w:val="000E6CA0"/>
    <w:rsid w:val="000F0D2C"/>
    <w:rsid w:val="000F0DC1"/>
    <w:rsid w:val="000F0F34"/>
    <w:rsid w:val="000F152F"/>
    <w:rsid w:val="000F30CA"/>
    <w:rsid w:val="000F3956"/>
    <w:rsid w:val="000F3F70"/>
    <w:rsid w:val="000F41FA"/>
    <w:rsid w:val="000F4F9A"/>
    <w:rsid w:val="000F4FB2"/>
    <w:rsid w:val="000F5559"/>
    <w:rsid w:val="000F5D40"/>
    <w:rsid w:val="000F6527"/>
    <w:rsid w:val="000F6952"/>
    <w:rsid w:val="00100083"/>
    <w:rsid w:val="0010057D"/>
    <w:rsid w:val="00100DA2"/>
    <w:rsid w:val="00100DA4"/>
    <w:rsid w:val="00100E53"/>
    <w:rsid w:val="001011FA"/>
    <w:rsid w:val="00102868"/>
    <w:rsid w:val="00103495"/>
    <w:rsid w:val="0010383F"/>
    <w:rsid w:val="00104DEA"/>
    <w:rsid w:val="001059F8"/>
    <w:rsid w:val="00105A4C"/>
    <w:rsid w:val="00106112"/>
    <w:rsid w:val="0010624D"/>
    <w:rsid w:val="0010649B"/>
    <w:rsid w:val="00106586"/>
    <w:rsid w:val="00106CB1"/>
    <w:rsid w:val="001077AA"/>
    <w:rsid w:val="0010791F"/>
    <w:rsid w:val="00107E28"/>
    <w:rsid w:val="00110491"/>
    <w:rsid w:val="0011135B"/>
    <w:rsid w:val="00111869"/>
    <w:rsid w:val="00111A3F"/>
    <w:rsid w:val="00111CD3"/>
    <w:rsid w:val="00112CB3"/>
    <w:rsid w:val="00113429"/>
    <w:rsid w:val="00113953"/>
    <w:rsid w:val="00113F53"/>
    <w:rsid w:val="001144D4"/>
    <w:rsid w:val="001146D4"/>
    <w:rsid w:val="00114A27"/>
    <w:rsid w:val="00114D9D"/>
    <w:rsid w:val="00114EAB"/>
    <w:rsid w:val="001159A5"/>
    <w:rsid w:val="00115C80"/>
    <w:rsid w:val="00116C5D"/>
    <w:rsid w:val="00117DC1"/>
    <w:rsid w:val="00120291"/>
    <w:rsid w:val="00120588"/>
    <w:rsid w:val="0012110B"/>
    <w:rsid w:val="00122106"/>
    <w:rsid w:val="001229E3"/>
    <w:rsid w:val="00123245"/>
    <w:rsid w:val="00123827"/>
    <w:rsid w:val="0012387F"/>
    <w:rsid w:val="00123E01"/>
    <w:rsid w:val="00124276"/>
    <w:rsid w:val="00124AE8"/>
    <w:rsid w:val="00124E11"/>
    <w:rsid w:val="00124EC5"/>
    <w:rsid w:val="00124F5E"/>
    <w:rsid w:val="00124FCE"/>
    <w:rsid w:val="001253EC"/>
    <w:rsid w:val="001254B1"/>
    <w:rsid w:val="00125825"/>
    <w:rsid w:val="00126AE9"/>
    <w:rsid w:val="001271CA"/>
    <w:rsid w:val="00127995"/>
    <w:rsid w:val="00127C40"/>
    <w:rsid w:val="00127DA0"/>
    <w:rsid w:val="00127FD3"/>
    <w:rsid w:val="00130B1C"/>
    <w:rsid w:val="00131538"/>
    <w:rsid w:val="001315C8"/>
    <w:rsid w:val="001316C2"/>
    <w:rsid w:val="00131A7A"/>
    <w:rsid w:val="001323EA"/>
    <w:rsid w:val="0013247F"/>
    <w:rsid w:val="0013267C"/>
    <w:rsid w:val="00132C34"/>
    <w:rsid w:val="00134149"/>
    <w:rsid w:val="001346AD"/>
    <w:rsid w:val="00134EE4"/>
    <w:rsid w:val="00135552"/>
    <w:rsid w:val="00135844"/>
    <w:rsid w:val="00135ADE"/>
    <w:rsid w:val="00135B62"/>
    <w:rsid w:val="00136013"/>
    <w:rsid w:val="00136B22"/>
    <w:rsid w:val="00136B40"/>
    <w:rsid w:val="00136C0F"/>
    <w:rsid w:val="001375BC"/>
    <w:rsid w:val="00137766"/>
    <w:rsid w:val="00137A7B"/>
    <w:rsid w:val="001400AE"/>
    <w:rsid w:val="001405BD"/>
    <w:rsid w:val="00140E4A"/>
    <w:rsid w:val="00141553"/>
    <w:rsid w:val="00142058"/>
    <w:rsid w:val="001424BF"/>
    <w:rsid w:val="001428E6"/>
    <w:rsid w:val="0014292D"/>
    <w:rsid w:val="00142A57"/>
    <w:rsid w:val="001430B8"/>
    <w:rsid w:val="001439C5"/>
    <w:rsid w:val="001442B2"/>
    <w:rsid w:val="001444AE"/>
    <w:rsid w:val="001446B5"/>
    <w:rsid w:val="00144A4E"/>
    <w:rsid w:val="00145047"/>
    <w:rsid w:val="001461FE"/>
    <w:rsid w:val="00146498"/>
    <w:rsid w:val="00146AA5"/>
    <w:rsid w:val="00146B20"/>
    <w:rsid w:val="00146F1E"/>
    <w:rsid w:val="00147009"/>
    <w:rsid w:val="001470F1"/>
    <w:rsid w:val="0014733C"/>
    <w:rsid w:val="00147643"/>
    <w:rsid w:val="00147767"/>
    <w:rsid w:val="00150780"/>
    <w:rsid w:val="00150D6C"/>
    <w:rsid w:val="00151046"/>
    <w:rsid w:val="0015119C"/>
    <w:rsid w:val="0015164D"/>
    <w:rsid w:val="00152189"/>
    <w:rsid w:val="001527B8"/>
    <w:rsid w:val="00152871"/>
    <w:rsid w:val="00152FEE"/>
    <w:rsid w:val="0015309E"/>
    <w:rsid w:val="001530E5"/>
    <w:rsid w:val="00153382"/>
    <w:rsid w:val="00153453"/>
    <w:rsid w:val="00153721"/>
    <w:rsid w:val="00154216"/>
    <w:rsid w:val="00154E54"/>
    <w:rsid w:val="001551F3"/>
    <w:rsid w:val="0015557E"/>
    <w:rsid w:val="00155B73"/>
    <w:rsid w:val="00155D57"/>
    <w:rsid w:val="00155E25"/>
    <w:rsid w:val="0015631F"/>
    <w:rsid w:val="00156E66"/>
    <w:rsid w:val="00156F1D"/>
    <w:rsid w:val="00157DA6"/>
    <w:rsid w:val="00160DE0"/>
    <w:rsid w:val="00160FF6"/>
    <w:rsid w:val="001610F1"/>
    <w:rsid w:val="00162004"/>
    <w:rsid w:val="001625B4"/>
    <w:rsid w:val="00162C05"/>
    <w:rsid w:val="00162C5A"/>
    <w:rsid w:val="00162D81"/>
    <w:rsid w:val="00163047"/>
    <w:rsid w:val="00163741"/>
    <w:rsid w:val="00163F8B"/>
    <w:rsid w:val="0016492E"/>
    <w:rsid w:val="00165123"/>
    <w:rsid w:val="00165190"/>
    <w:rsid w:val="00165194"/>
    <w:rsid w:val="0016540C"/>
    <w:rsid w:val="00165E14"/>
    <w:rsid w:val="00165E2A"/>
    <w:rsid w:val="001665E2"/>
    <w:rsid w:val="0016663E"/>
    <w:rsid w:val="001672DC"/>
    <w:rsid w:val="001672E6"/>
    <w:rsid w:val="00167616"/>
    <w:rsid w:val="00167EB0"/>
    <w:rsid w:val="0017013D"/>
    <w:rsid w:val="0017022E"/>
    <w:rsid w:val="001709C4"/>
    <w:rsid w:val="00170A23"/>
    <w:rsid w:val="0017117D"/>
    <w:rsid w:val="00171C09"/>
    <w:rsid w:val="00171F28"/>
    <w:rsid w:val="001735C2"/>
    <w:rsid w:val="00174245"/>
    <w:rsid w:val="001750CD"/>
    <w:rsid w:val="001751F8"/>
    <w:rsid w:val="00175612"/>
    <w:rsid w:val="001769D3"/>
    <w:rsid w:val="00176ABE"/>
    <w:rsid w:val="00176F0A"/>
    <w:rsid w:val="0017760F"/>
    <w:rsid w:val="00177B09"/>
    <w:rsid w:val="00177D51"/>
    <w:rsid w:val="00177E2C"/>
    <w:rsid w:val="00181002"/>
    <w:rsid w:val="00181BEC"/>
    <w:rsid w:val="00182B75"/>
    <w:rsid w:val="00182D37"/>
    <w:rsid w:val="0018340D"/>
    <w:rsid w:val="00183782"/>
    <w:rsid w:val="001844EB"/>
    <w:rsid w:val="001845BB"/>
    <w:rsid w:val="00184BD4"/>
    <w:rsid w:val="00184D32"/>
    <w:rsid w:val="00185128"/>
    <w:rsid w:val="001851DC"/>
    <w:rsid w:val="001855BC"/>
    <w:rsid w:val="00185C8E"/>
    <w:rsid w:val="00185DC1"/>
    <w:rsid w:val="00185E40"/>
    <w:rsid w:val="00185FB4"/>
    <w:rsid w:val="0018602D"/>
    <w:rsid w:val="001867DE"/>
    <w:rsid w:val="00186FFF"/>
    <w:rsid w:val="0018703C"/>
    <w:rsid w:val="0018752C"/>
    <w:rsid w:val="0018791D"/>
    <w:rsid w:val="00187F13"/>
    <w:rsid w:val="0019117D"/>
    <w:rsid w:val="001911CC"/>
    <w:rsid w:val="0019167A"/>
    <w:rsid w:val="001918A2"/>
    <w:rsid w:val="00192560"/>
    <w:rsid w:val="00192D54"/>
    <w:rsid w:val="001942D1"/>
    <w:rsid w:val="001943E5"/>
    <w:rsid w:val="001946E7"/>
    <w:rsid w:val="00194716"/>
    <w:rsid w:val="00195AB4"/>
    <w:rsid w:val="00195DE6"/>
    <w:rsid w:val="00195E8A"/>
    <w:rsid w:val="001966FE"/>
    <w:rsid w:val="00196945"/>
    <w:rsid w:val="00197276"/>
    <w:rsid w:val="00197880"/>
    <w:rsid w:val="001979CD"/>
    <w:rsid w:val="001A1C15"/>
    <w:rsid w:val="001A2D49"/>
    <w:rsid w:val="001A315E"/>
    <w:rsid w:val="001A33F3"/>
    <w:rsid w:val="001A3425"/>
    <w:rsid w:val="001A39EC"/>
    <w:rsid w:val="001A3CD0"/>
    <w:rsid w:val="001A3CD5"/>
    <w:rsid w:val="001A3E41"/>
    <w:rsid w:val="001A3F56"/>
    <w:rsid w:val="001A4126"/>
    <w:rsid w:val="001A490C"/>
    <w:rsid w:val="001A4D05"/>
    <w:rsid w:val="001A5255"/>
    <w:rsid w:val="001A6529"/>
    <w:rsid w:val="001A6C50"/>
    <w:rsid w:val="001A6C6E"/>
    <w:rsid w:val="001A6D93"/>
    <w:rsid w:val="001A6EEA"/>
    <w:rsid w:val="001A7125"/>
    <w:rsid w:val="001A733B"/>
    <w:rsid w:val="001A7B92"/>
    <w:rsid w:val="001B0918"/>
    <w:rsid w:val="001B249D"/>
    <w:rsid w:val="001B2AD7"/>
    <w:rsid w:val="001B2E0F"/>
    <w:rsid w:val="001B32B4"/>
    <w:rsid w:val="001B3C6D"/>
    <w:rsid w:val="001B429E"/>
    <w:rsid w:val="001B538C"/>
    <w:rsid w:val="001B54ED"/>
    <w:rsid w:val="001B68F4"/>
    <w:rsid w:val="001B6B7B"/>
    <w:rsid w:val="001B6B85"/>
    <w:rsid w:val="001B6C29"/>
    <w:rsid w:val="001B700B"/>
    <w:rsid w:val="001B70A3"/>
    <w:rsid w:val="001B70B3"/>
    <w:rsid w:val="001B73FD"/>
    <w:rsid w:val="001B7422"/>
    <w:rsid w:val="001B7748"/>
    <w:rsid w:val="001C1C99"/>
    <w:rsid w:val="001C2525"/>
    <w:rsid w:val="001C29B4"/>
    <w:rsid w:val="001C29E5"/>
    <w:rsid w:val="001C3131"/>
    <w:rsid w:val="001C41B8"/>
    <w:rsid w:val="001C4306"/>
    <w:rsid w:val="001C4F1D"/>
    <w:rsid w:val="001C53A3"/>
    <w:rsid w:val="001C548B"/>
    <w:rsid w:val="001C568A"/>
    <w:rsid w:val="001C7720"/>
    <w:rsid w:val="001D018C"/>
    <w:rsid w:val="001D0EF4"/>
    <w:rsid w:val="001D0FF3"/>
    <w:rsid w:val="001D1716"/>
    <w:rsid w:val="001D1730"/>
    <w:rsid w:val="001D1B4E"/>
    <w:rsid w:val="001D1C87"/>
    <w:rsid w:val="001D2357"/>
    <w:rsid w:val="001D23A9"/>
    <w:rsid w:val="001D26BC"/>
    <w:rsid w:val="001D30E4"/>
    <w:rsid w:val="001D3334"/>
    <w:rsid w:val="001D345E"/>
    <w:rsid w:val="001D36A3"/>
    <w:rsid w:val="001D4261"/>
    <w:rsid w:val="001D4C53"/>
    <w:rsid w:val="001D5545"/>
    <w:rsid w:val="001D6418"/>
    <w:rsid w:val="001D6C10"/>
    <w:rsid w:val="001D7ABA"/>
    <w:rsid w:val="001E0318"/>
    <w:rsid w:val="001E0752"/>
    <w:rsid w:val="001E0882"/>
    <w:rsid w:val="001E0B64"/>
    <w:rsid w:val="001E1B6B"/>
    <w:rsid w:val="001E1F53"/>
    <w:rsid w:val="001E2263"/>
    <w:rsid w:val="001E28C9"/>
    <w:rsid w:val="001E2D52"/>
    <w:rsid w:val="001E3206"/>
    <w:rsid w:val="001E3B0B"/>
    <w:rsid w:val="001E3C61"/>
    <w:rsid w:val="001E3EF2"/>
    <w:rsid w:val="001E4951"/>
    <w:rsid w:val="001E4F84"/>
    <w:rsid w:val="001E5832"/>
    <w:rsid w:val="001E5BF8"/>
    <w:rsid w:val="001E779F"/>
    <w:rsid w:val="001E7CDF"/>
    <w:rsid w:val="001F0A1C"/>
    <w:rsid w:val="001F0ED6"/>
    <w:rsid w:val="001F1685"/>
    <w:rsid w:val="001F18CC"/>
    <w:rsid w:val="001F1CC1"/>
    <w:rsid w:val="001F1EF2"/>
    <w:rsid w:val="001F1F31"/>
    <w:rsid w:val="001F29FA"/>
    <w:rsid w:val="001F2EA7"/>
    <w:rsid w:val="001F3621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5AA6"/>
    <w:rsid w:val="001F691A"/>
    <w:rsid w:val="001F6E93"/>
    <w:rsid w:val="001F6EC2"/>
    <w:rsid w:val="001F7781"/>
    <w:rsid w:val="001F7A0F"/>
    <w:rsid w:val="001F7CE1"/>
    <w:rsid w:val="001F7F8A"/>
    <w:rsid w:val="0020092F"/>
    <w:rsid w:val="00200EC6"/>
    <w:rsid w:val="00201609"/>
    <w:rsid w:val="002019FB"/>
    <w:rsid w:val="00201D75"/>
    <w:rsid w:val="00201F8C"/>
    <w:rsid w:val="0020220B"/>
    <w:rsid w:val="002030A0"/>
    <w:rsid w:val="002035AF"/>
    <w:rsid w:val="002037C5"/>
    <w:rsid w:val="00204358"/>
    <w:rsid w:val="00204E98"/>
    <w:rsid w:val="00205637"/>
    <w:rsid w:val="00205D57"/>
    <w:rsid w:val="00205D76"/>
    <w:rsid w:val="00206AC4"/>
    <w:rsid w:val="00206E5B"/>
    <w:rsid w:val="0020778B"/>
    <w:rsid w:val="00207BE6"/>
    <w:rsid w:val="00207F5F"/>
    <w:rsid w:val="002102C3"/>
    <w:rsid w:val="00210562"/>
    <w:rsid w:val="002105AC"/>
    <w:rsid w:val="00210C25"/>
    <w:rsid w:val="00210E86"/>
    <w:rsid w:val="00210F00"/>
    <w:rsid w:val="00211010"/>
    <w:rsid w:val="00211828"/>
    <w:rsid w:val="00212151"/>
    <w:rsid w:val="0021248B"/>
    <w:rsid w:val="00212BE1"/>
    <w:rsid w:val="00212F3F"/>
    <w:rsid w:val="002135C8"/>
    <w:rsid w:val="00213777"/>
    <w:rsid w:val="00213DEB"/>
    <w:rsid w:val="002146B0"/>
    <w:rsid w:val="00214B73"/>
    <w:rsid w:val="00214DB0"/>
    <w:rsid w:val="0021500C"/>
    <w:rsid w:val="002154AE"/>
    <w:rsid w:val="0021593B"/>
    <w:rsid w:val="00215A5B"/>
    <w:rsid w:val="00215BCD"/>
    <w:rsid w:val="00215E6A"/>
    <w:rsid w:val="00216301"/>
    <w:rsid w:val="00216C00"/>
    <w:rsid w:val="00217060"/>
    <w:rsid w:val="002179BE"/>
    <w:rsid w:val="0022005D"/>
    <w:rsid w:val="0022013F"/>
    <w:rsid w:val="0022058A"/>
    <w:rsid w:val="00220DD2"/>
    <w:rsid w:val="00221959"/>
    <w:rsid w:val="002221B9"/>
    <w:rsid w:val="002221F9"/>
    <w:rsid w:val="00222384"/>
    <w:rsid w:val="002229F4"/>
    <w:rsid w:val="00222A51"/>
    <w:rsid w:val="00223215"/>
    <w:rsid w:val="002234B9"/>
    <w:rsid w:val="00223588"/>
    <w:rsid w:val="00223B10"/>
    <w:rsid w:val="00223B49"/>
    <w:rsid w:val="00223BB3"/>
    <w:rsid w:val="002240A2"/>
    <w:rsid w:val="00224B64"/>
    <w:rsid w:val="0022568E"/>
    <w:rsid w:val="0022598A"/>
    <w:rsid w:val="00225FD4"/>
    <w:rsid w:val="00226024"/>
    <w:rsid w:val="00227772"/>
    <w:rsid w:val="002278F2"/>
    <w:rsid w:val="0023077B"/>
    <w:rsid w:val="00230CBF"/>
    <w:rsid w:val="00232C53"/>
    <w:rsid w:val="00232D8E"/>
    <w:rsid w:val="00232F76"/>
    <w:rsid w:val="002336B7"/>
    <w:rsid w:val="00233B47"/>
    <w:rsid w:val="00233BCF"/>
    <w:rsid w:val="00234913"/>
    <w:rsid w:val="0023581A"/>
    <w:rsid w:val="00235BD4"/>
    <w:rsid w:val="00235C82"/>
    <w:rsid w:val="00236AAE"/>
    <w:rsid w:val="0023733D"/>
    <w:rsid w:val="00237384"/>
    <w:rsid w:val="00237469"/>
    <w:rsid w:val="00237954"/>
    <w:rsid w:val="0024033A"/>
    <w:rsid w:val="00240C97"/>
    <w:rsid w:val="002411F5"/>
    <w:rsid w:val="00242397"/>
    <w:rsid w:val="00242827"/>
    <w:rsid w:val="00244DD5"/>
    <w:rsid w:val="002459C7"/>
    <w:rsid w:val="00245B7A"/>
    <w:rsid w:val="00246FF9"/>
    <w:rsid w:val="002471C8"/>
    <w:rsid w:val="00247277"/>
    <w:rsid w:val="00247AC7"/>
    <w:rsid w:val="002501BB"/>
    <w:rsid w:val="00250304"/>
    <w:rsid w:val="0025033D"/>
    <w:rsid w:val="002504A4"/>
    <w:rsid w:val="0025102F"/>
    <w:rsid w:val="002514A4"/>
    <w:rsid w:val="002519CF"/>
    <w:rsid w:val="002519FD"/>
    <w:rsid w:val="00251DBB"/>
    <w:rsid w:val="00251F92"/>
    <w:rsid w:val="00252024"/>
    <w:rsid w:val="00252178"/>
    <w:rsid w:val="002523C9"/>
    <w:rsid w:val="00252907"/>
    <w:rsid w:val="00252FC2"/>
    <w:rsid w:val="00253005"/>
    <w:rsid w:val="00253F80"/>
    <w:rsid w:val="002545B3"/>
    <w:rsid w:val="00254E0B"/>
    <w:rsid w:val="00255256"/>
    <w:rsid w:val="002554F0"/>
    <w:rsid w:val="00256E04"/>
    <w:rsid w:val="00257D54"/>
    <w:rsid w:val="00260A38"/>
    <w:rsid w:val="00260A69"/>
    <w:rsid w:val="00260A7F"/>
    <w:rsid w:val="00261048"/>
    <w:rsid w:val="002628B5"/>
    <w:rsid w:val="00263354"/>
    <w:rsid w:val="00263C6E"/>
    <w:rsid w:val="0026434F"/>
    <w:rsid w:val="002645E8"/>
    <w:rsid w:val="0026514D"/>
    <w:rsid w:val="00265441"/>
    <w:rsid w:val="0026763E"/>
    <w:rsid w:val="002676B2"/>
    <w:rsid w:val="00267945"/>
    <w:rsid w:val="00267A5B"/>
    <w:rsid w:val="00270059"/>
    <w:rsid w:val="00270239"/>
    <w:rsid w:val="0027031C"/>
    <w:rsid w:val="0027095F"/>
    <w:rsid w:val="00270E41"/>
    <w:rsid w:val="002715F3"/>
    <w:rsid w:val="00271ACF"/>
    <w:rsid w:val="00272256"/>
    <w:rsid w:val="0027241D"/>
    <w:rsid w:val="002725A9"/>
    <w:rsid w:val="002726EE"/>
    <w:rsid w:val="00272A40"/>
    <w:rsid w:val="0027376F"/>
    <w:rsid w:val="00273C91"/>
    <w:rsid w:val="00274BE1"/>
    <w:rsid w:val="00274EB3"/>
    <w:rsid w:val="002750F0"/>
    <w:rsid w:val="00275561"/>
    <w:rsid w:val="002759AE"/>
    <w:rsid w:val="00276237"/>
    <w:rsid w:val="00276FC0"/>
    <w:rsid w:val="00277084"/>
    <w:rsid w:val="00277843"/>
    <w:rsid w:val="00277A00"/>
    <w:rsid w:val="00277A44"/>
    <w:rsid w:val="00277D63"/>
    <w:rsid w:val="002803CF"/>
    <w:rsid w:val="00280A4C"/>
    <w:rsid w:val="00280F2E"/>
    <w:rsid w:val="0028123F"/>
    <w:rsid w:val="00281600"/>
    <w:rsid w:val="002816D9"/>
    <w:rsid w:val="00281F6B"/>
    <w:rsid w:val="00283976"/>
    <w:rsid w:val="00286841"/>
    <w:rsid w:val="00286B08"/>
    <w:rsid w:val="00286E24"/>
    <w:rsid w:val="00286FA7"/>
    <w:rsid w:val="002903A1"/>
    <w:rsid w:val="0029073F"/>
    <w:rsid w:val="002913EC"/>
    <w:rsid w:val="002913F8"/>
    <w:rsid w:val="0029175B"/>
    <w:rsid w:val="00291B8A"/>
    <w:rsid w:val="0029229C"/>
    <w:rsid w:val="00292C51"/>
    <w:rsid w:val="0029335A"/>
    <w:rsid w:val="0029356B"/>
    <w:rsid w:val="002937E8"/>
    <w:rsid w:val="0029385D"/>
    <w:rsid w:val="0029390E"/>
    <w:rsid w:val="002946D9"/>
    <w:rsid w:val="00294811"/>
    <w:rsid w:val="00294DBA"/>
    <w:rsid w:val="00294F7A"/>
    <w:rsid w:val="00295047"/>
    <w:rsid w:val="0029562E"/>
    <w:rsid w:val="00295B70"/>
    <w:rsid w:val="002962B0"/>
    <w:rsid w:val="00296BEC"/>
    <w:rsid w:val="0029706E"/>
    <w:rsid w:val="00297212"/>
    <w:rsid w:val="00297A24"/>
    <w:rsid w:val="00297DB7"/>
    <w:rsid w:val="002A02F3"/>
    <w:rsid w:val="002A03CF"/>
    <w:rsid w:val="002A0A0B"/>
    <w:rsid w:val="002A0EF8"/>
    <w:rsid w:val="002A2094"/>
    <w:rsid w:val="002A2095"/>
    <w:rsid w:val="002A357E"/>
    <w:rsid w:val="002A3BA6"/>
    <w:rsid w:val="002A465B"/>
    <w:rsid w:val="002A49F9"/>
    <w:rsid w:val="002A5FBA"/>
    <w:rsid w:val="002A7017"/>
    <w:rsid w:val="002A75E3"/>
    <w:rsid w:val="002A7772"/>
    <w:rsid w:val="002A7795"/>
    <w:rsid w:val="002A7EA3"/>
    <w:rsid w:val="002B0120"/>
    <w:rsid w:val="002B0138"/>
    <w:rsid w:val="002B1993"/>
    <w:rsid w:val="002B1CB6"/>
    <w:rsid w:val="002B2597"/>
    <w:rsid w:val="002B3B64"/>
    <w:rsid w:val="002B3DB9"/>
    <w:rsid w:val="002B40EC"/>
    <w:rsid w:val="002B4773"/>
    <w:rsid w:val="002B513B"/>
    <w:rsid w:val="002B5F09"/>
    <w:rsid w:val="002B60AB"/>
    <w:rsid w:val="002B63E7"/>
    <w:rsid w:val="002B7132"/>
    <w:rsid w:val="002B73BF"/>
    <w:rsid w:val="002B7CC6"/>
    <w:rsid w:val="002C01F8"/>
    <w:rsid w:val="002C0382"/>
    <w:rsid w:val="002C0B50"/>
    <w:rsid w:val="002C10DD"/>
    <w:rsid w:val="002C1F6F"/>
    <w:rsid w:val="002C2329"/>
    <w:rsid w:val="002C365C"/>
    <w:rsid w:val="002C4E12"/>
    <w:rsid w:val="002C4E85"/>
    <w:rsid w:val="002C4EAF"/>
    <w:rsid w:val="002C5852"/>
    <w:rsid w:val="002C5B33"/>
    <w:rsid w:val="002C642A"/>
    <w:rsid w:val="002C66E8"/>
    <w:rsid w:val="002C6B88"/>
    <w:rsid w:val="002C7581"/>
    <w:rsid w:val="002C7B54"/>
    <w:rsid w:val="002D0CF3"/>
    <w:rsid w:val="002D1081"/>
    <w:rsid w:val="002D1D4F"/>
    <w:rsid w:val="002D1DF9"/>
    <w:rsid w:val="002D1EF9"/>
    <w:rsid w:val="002D241D"/>
    <w:rsid w:val="002D3231"/>
    <w:rsid w:val="002D41BE"/>
    <w:rsid w:val="002D4701"/>
    <w:rsid w:val="002D51CE"/>
    <w:rsid w:val="002D5F84"/>
    <w:rsid w:val="002D712F"/>
    <w:rsid w:val="002E0050"/>
    <w:rsid w:val="002E0460"/>
    <w:rsid w:val="002E1925"/>
    <w:rsid w:val="002E1C1D"/>
    <w:rsid w:val="002E236F"/>
    <w:rsid w:val="002E24AD"/>
    <w:rsid w:val="002E27E3"/>
    <w:rsid w:val="002E2823"/>
    <w:rsid w:val="002E2C76"/>
    <w:rsid w:val="002E2FC8"/>
    <w:rsid w:val="002E2FED"/>
    <w:rsid w:val="002E3D14"/>
    <w:rsid w:val="002E4FBD"/>
    <w:rsid w:val="002E528A"/>
    <w:rsid w:val="002E52B9"/>
    <w:rsid w:val="002E53BC"/>
    <w:rsid w:val="002E6800"/>
    <w:rsid w:val="002E781E"/>
    <w:rsid w:val="002F0153"/>
    <w:rsid w:val="002F04EB"/>
    <w:rsid w:val="002F0FCF"/>
    <w:rsid w:val="002F230E"/>
    <w:rsid w:val="002F2E5A"/>
    <w:rsid w:val="002F3231"/>
    <w:rsid w:val="002F3432"/>
    <w:rsid w:val="002F352A"/>
    <w:rsid w:val="002F36DC"/>
    <w:rsid w:val="002F3DD8"/>
    <w:rsid w:val="002F4597"/>
    <w:rsid w:val="002F4896"/>
    <w:rsid w:val="002F48FB"/>
    <w:rsid w:val="002F4DB0"/>
    <w:rsid w:val="002F556D"/>
    <w:rsid w:val="002F55AC"/>
    <w:rsid w:val="002F5712"/>
    <w:rsid w:val="002F5DCD"/>
    <w:rsid w:val="002F616B"/>
    <w:rsid w:val="002F643F"/>
    <w:rsid w:val="002F73A2"/>
    <w:rsid w:val="002F7659"/>
    <w:rsid w:val="002F7A6D"/>
    <w:rsid w:val="00300789"/>
    <w:rsid w:val="00300B51"/>
    <w:rsid w:val="00300DF6"/>
    <w:rsid w:val="0030188F"/>
    <w:rsid w:val="0030255E"/>
    <w:rsid w:val="00302A08"/>
    <w:rsid w:val="00302C22"/>
    <w:rsid w:val="00303416"/>
    <w:rsid w:val="00303917"/>
    <w:rsid w:val="00303C3D"/>
    <w:rsid w:val="00304531"/>
    <w:rsid w:val="00304554"/>
    <w:rsid w:val="00306A65"/>
    <w:rsid w:val="00306BCE"/>
    <w:rsid w:val="00306EEE"/>
    <w:rsid w:val="00307975"/>
    <w:rsid w:val="00307EE8"/>
    <w:rsid w:val="00312331"/>
    <w:rsid w:val="0031254B"/>
    <w:rsid w:val="0031254C"/>
    <w:rsid w:val="0031273B"/>
    <w:rsid w:val="00312850"/>
    <w:rsid w:val="00313749"/>
    <w:rsid w:val="00313E84"/>
    <w:rsid w:val="00313E96"/>
    <w:rsid w:val="003149DA"/>
    <w:rsid w:val="003151B8"/>
    <w:rsid w:val="003154DE"/>
    <w:rsid w:val="003164F4"/>
    <w:rsid w:val="00316A1C"/>
    <w:rsid w:val="00316FA1"/>
    <w:rsid w:val="003172DD"/>
    <w:rsid w:val="00317360"/>
    <w:rsid w:val="00317C8A"/>
    <w:rsid w:val="003208A0"/>
    <w:rsid w:val="0032091D"/>
    <w:rsid w:val="003209F7"/>
    <w:rsid w:val="00320B20"/>
    <w:rsid w:val="00320B3D"/>
    <w:rsid w:val="00321B38"/>
    <w:rsid w:val="00322096"/>
    <w:rsid w:val="003223E5"/>
    <w:rsid w:val="0032293D"/>
    <w:rsid w:val="00323D06"/>
    <w:rsid w:val="0032454D"/>
    <w:rsid w:val="00324932"/>
    <w:rsid w:val="00324BE0"/>
    <w:rsid w:val="00325CF5"/>
    <w:rsid w:val="0032608B"/>
    <w:rsid w:val="0032631F"/>
    <w:rsid w:val="00326BC7"/>
    <w:rsid w:val="0032738F"/>
    <w:rsid w:val="0033015D"/>
    <w:rsid w:val="0033041D"/>
    <w:rsid w:val="00331AE7"/>
    <w:rsid w:val="00331BC6"/>
    <w:rsid w:val="00331D5D"/>
    <w:rsid w:val="0033231A"/>
    <w:rsid w:val="00332C3C"/>
    <w:rsid w:val="00332E09"/>
    <w:rsid w:val="003331E1"/>
    <w:rsid w:val="00333B15"/>
    <w:rsid w:val="0033411B"/>
    <w:rsid w:val="00335626"/>
    <w:rsid w:val="003357A8"/>
    <w:rsid w:val="003358C0"/>
    <w:rsid w:val="0033605E"/>
    <w:rsid w:val="00336AD2"/>
    <w:rsid w:val="003370DD"/>
    <w:rsid w:val="003374A8"/>
    <w:rsid w:val="0033771F"/>
    <w:rsid w:val="00337957"/>
    <w:rsid w:val="0034091A"/>
    <w:rsid w:val="0034146F"/>
    <w:rsid w:val="003419AE"/>
    <w:rsid w:val="003419C1"/>
    <w:rsid w:val="00341C75"/>
    <w:rsid w:val="003424A4"/>
    <w:rsid w:val="003430AA"/>
    <w:rsid w:val="00343BDC"/>
    <w:rsid w:val="00343FE0"/>
    <w:rsid w:val="003453FD"/>
    <w:rsid w:val="00345CDB"/>
    <w:rsid w:val="00345EA2"/>
    <w:rsid w:val="003466D2"/>
    <w:rsid w:val="0034698B"/>
    <w:rsid w:val="00346B9D"/>
    <w:rsid w:val="00346CB3"/>
    <w:rsid w:val="00347251"/>
    <w:rsid w:val="00347271"/>
    <w:rsid w:val="00350E23"/>
    <w:rsid w:val="00351874"/>
    <w:rsid w:val="00352376"/>
    <w:rsid w:val="0035240F"/>
    <w:rsid w:val="0035259A"/>
    <w:rsid w:val="00352B43"/>
    <w:rsid w:val="00352BEE"/>
    <w:rsid w:val="00355B4F"/>
    <w:rsid w:val="00356952"/>
    <w:rsid w:val="00356FDD"/>
    <w:rsid w:val="003577A7"/>
    <w:rsid w:val="00357A61"/>
    <w:rsid w:val="00360A7C"/>
    <w:rsid w:val="00360D9D"/>
    <w:rsid w:val="003611F0"/>
    <w:rsid w:val="0036176D"/>
    <w:rsid w:val="0036183D"/>
    <w:rsid w:val="00361BC6"/>
    <w:rsid w:val="003622DD"/>
    <w:rsid w:val="0036309A"/>
    <w:rsid w:val="00363871"/>
    <w:rsid w:val="00363986"/>
    <w:rsid w:val="00363EB3"/>
    <w:rsid w:val="0036435B"/>
    <w:rsid w:val="0036465D"/>
    <w:rsid w:val="00364843"/>
    <w:rsid w:val="00364D23"/>
    <w:rsid w:val="003655F6"/>
    <w:rsid w:val="00370CBE"/>
    <w:rsid w:val="00370F5D"/>
    <w:rsid w:val="0037232E"/>
    <w:rsid w:val="003726CF"/>
    <w:rsid w:val="003727E0"/>
    <w:rsid w:val="00372B69"/>
    <w:rsid w:val="00373B36"/>
    <w:rsid w:val="00373DC6"/>
    <w:rsid w:val="00373DFA"/>
    <w:rsid w:val="00374DF0"/>
    <w:rsid w:val="00375D44"/>
    <w:rsid w:val="00375D81"/>
    <w:rsid w:val="003760D6"/>
    <w:rsid w:val="00376492"/>
    <w:rsid w:val="003769EF"/>
    <w:rsid w:val="00376A18"/>
    <w:rsid w:val="00377B5C"/>
    <w:rsid w:val="00377D4E"/>
    <w:rsid w:val="00380148"/>
    <w:rsid w:val="00380479"/>
    <w:rsid w:val="003806E2"/>
    <w:rsid w:val="00380820"/>
    <w:rsid w:val="00381115"/>
    <w:rsid w:val="00381692"/>
    <w:rsid w:val="0038257E"/>
    <w:rsid w:val="003825FA"/>
    <w:rsid w:val="003832B0"/>
    <w:rsid w:val="00383560"/>
    <w:rsid w:val="00383623"/>
    <w:rsid w:val="00383960"/>
    <w:rsid w:val="00383C7C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48D"/>
    <w:rsid w:val="00391BC2"/>
    <w:rsid w:val="00392224"/>
    <w:rsid w:val="003922D1"/>
    <w:rsid w:val="003929E2"/>
    <w:rsid w:val="00392BF4"/>
    <w:rsid w:val="00393613"/>
    <w:rsid w:val="00393815"/>
    <w:rsid w:val="0039411D"/>
    <w:rsid w:val="00394661"/>
    <w:rsid w:val="0039485C"/>
    <w:rsid w:val="00394C9D"/>
    <w:rsid w:val="00395022"/>
    <w:rsid w:val="00395141"/>
    <w:rsid w:val="003951F5"/>
    <w:rsid w:val="00395E4B"/>
    <w:rsid w:val="0039664A"/>
    <w:rsid w:val="00396C26"/>
    <w:rsid w:val="00397361"/>
    <w:rsid w:val="003973A0"/>
    <w:rsid w:val="0039751C"/>
    <w:rsid w:val="00397771"/>
    <w:rsid w:val="003A06CF"/>
    <w:rsid w:val="003A24A3"/>
    <w:rsid w:val="003A38B9"/>
    <w:rsid w:val="003A3C55"/>
    <w:rsid w:val="003A3DC5"/>
    <w:rsid w:val="003A4643"/>
    <w:rsid w:val="003A4BE7"/>
    <w:rsid w:val="003A5337"/>
    <w:rsid w:val="003A6595"/>
    <w:rsid w:val="003A689C"/>
    <w:rsid w:val="003A6F40"/>
    <w:rsid w:val="003A74C1"/>
    <w:rsid w:val="003A7B6D"/>
    <w:rsid w:val="003B0323"/>
    <w:rsid w:val="003B1365"/>
    <w:rsid w:val="003B1907"/>
    <w:rsid w:val="003B197A"/>
    <w:rsid w:val="003B1991"/>
    <w:rsid w:val="003B221F"/>
    <w:rsid w:val="003B4065"/>
    <w:rsid w:val="003B4798"/>
    <w:rsid w:val="003B49ED"/>
    <w:rsid w:val="003B4B3B"/>
    <w:rsid w:val="003B5FCA"/>
    <w:rsid w:val="003B6156"/>
    <w:rsid w:val="003B6457"/>
    <w:rsid w:val="003B6BFC"/>
    <w:rsid w:val="003B6DEE"/>
    <w:rsid w:val="003B6F69"/>
    <w:rsid w:val="003B7A50"/>
    <w:rsid w:val="003B7F38"/>
    <w:rsid w:val="003C0E27"/>
    <w:rsid w:val="003C1631"/>
    <w:rsid w:val="003C1633"/>
    <w:rsid w:val="003C1ACD"/>
    <w:rsid w:val="003C1F4E"/>
    <w:rsid w:val="003C215A"/>
    <w:rsid w:val="003C21D0"/>
    <w:rsid w:val="003C243C"/>
    <w:rsid w:val="003C3671"/>
    <w:rsid w:val="003C549C"/>
    <w:rsid w:val="003C5F49"/>
    <w:rsid w:val="003C6050"/>
    <w:rsid w:val="003C613A"/>
    <w:rsid w:val="003C67FF"/>
    <w:rsid w:val="003C6813"/>
    <w:rsid w:val="003C6EBC"/>
    <w:rsid w:val="003C783B"/>
    <w:rsid w:val="003C7AD7"/>
    <w:rsid w:val="003C7E66"/>
    <w:rsid w:val="003C7EA8"/>
    <w:rsid w:val="003D0677"/>
    <w:rsid w:val="003D093C"/>
    <w:rsid w:val="003D0E88"/>
    <w:rsid w:val="003D15CA"/>
    <w:rsid w:val="003D1BDB"/>
    <w:rsid w:val="003D1CCC"/>
    <w:rsid w:val="003D217C"/>
    <w:rsid w:val="003D2344"/>
    <w:rsid w:val="003D25B2"/>
    <w:rsid w:val="003D2714"/>
    <w:rsid w:val="003D2A41"/>
    <w:rsid w:val="003D357A"/>
    <w:rsid w:val="003D3A57"/>
    <w:rsid w:val="003D4831"/>
    <w:rsid w:val="003D5948"/>
    <w:rsid w:val="003D59B7"/>
    <w:rsid w:val="003D609D"/>
    <w:rsid w:val="003D6628"/>
    <w:rsid w:val="003D68FF"/>
    <w:rsid w:val="003D6A2E"/>
    <w:rsid w:val="003D6D86"/>
    <w:rsid w:val="003D75CB"/>
    <w:rsid w:val="003D7DFB"/>
    <w:rsid w:val="003E099B"/>
    <w:rsid w:val="003E0C94"/>
    <w:rsid w:val="003E0D73"/>
    <w:rsid w:val="003E1042"/>
    <w:rsid w:val="003E13FE"/>
    <w:rsid w:val="003E18F2"/>
    <w:rsid w:val="003E1AE7"/>
    <w:rsid w:val="003E2412"/>
    <w:rsid w:val="003E2636"/>
    <w:rsid w:val="003E2C93"/>
    <w:rsid w:val="003E3022"/>
    <w:rsid w:val="003E3842"/>
    <w:rsid w:val="003E409B"/>
    <w:rsid w:val="003E453E"/>
    <w:rsid w:val="003E463E"/>
    <w:rsid w:val="003E5A4C"/>
    <w:rsid w:val="003E6298"/>
    <w:rsid w:val="003E67E4"/>
    <w:rsid w:val="003E757E"/>
    <w:rsid w:val="003F031B"/>
    <w:rsid w:val="003F03AE"/>
    <w:rsid w:val="003F06CB"/>
    <w:rsid w:val="003F09D6"/>
    <w:rsid w:val="003F1431"/>
    <w:rsid w:val="003F1608"/>
    <w:rsid w:val="003F1D0A"/>
    <w:rsid w:val="003F219A"/>
    <w:rsid w:val="003F3A24"/>
    <w:rsid w:val="003F4080"/>
    <w:rsid w:val="003F42EE"/>
    <w:rsid w:val="003F47BB"/>
    <w:rsid w:val="003F5836"/>
    <w:rsid w:val="003F691B"/>
    <w:rsid w:val="003F7465"/>
    <w:rsid w:val="003F7697"/>
    <w:rsid w:val="003F795B"/>
    <w:rsid w:val="004004CB"/>
    <w:rsid w:val="00400663"/>
    <w:rsid w:val="00400CC3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DC"/>
    <w:rsid w:val="004056D5"/>
    <w:rsid w:val="00405D0F"/>
    <w:rsid w:val="00405EAA"/>
    <w:rsid w:val="00406308"/>
    <w:rsid w:val="00410390"/>
    <w:rsid w:val="00410AFD"/>
    <w:rsid w:val="00410F78"/>
    <w:rsid w:val="00411499"/>
    <w:rsid w:val="004120C5"/>
    <w:rsid w:val="004139E2"/>
    <w:rsid w:val="00413D8A"/>
    <w:rsid w:val="00413FC7"/>
    <w:rsid w:val="00414D9D"/>
    <w:rsid w:val="00416786"/>
    <w:rsid w:val="0041762A"/>
    <w:rsid w:val="00420209"/>
    <w:rsid w:val="004206C9"/>
    <w:rsid w:val="00420D67"/>
    <w:rsid w:val="00421734"/>
    <w:rsid w:val="00421A57"/>
    <w:rsid w:val="00421E27"/>
    <w:rsid w:val="00421E81"/>
    <w:rsid w:val="004224E2"/>
    <w:rsid w:val="004229E0"/>
    <w:rsid w:val="00422CC6"/>
    <w:rsid w:val="004234B9"/>
    <w:rsid w:val="0042364D"/>
    <w:rsid w:val="00424131"/>
    <w:rsid w:val="004241AD"/>
    <w:rsid w:val="004243D1"/>
    <w:rsid w:val="00424449"/>
    <w:rsid w:val="0042457A"/>
    <w:rsid w:val="00424631"/>
    <w:rsid w:val="004246CC"/>
    <w:rsid w:val="00424783"/>
    <w:rsid w:val="00425B43"/>
    <w:rsid w:val="0042610B"/>
    <w:rsid w:val="00426DB7"/>
    <w:rsid w:val="00427BB1"/>
    <w:rsid w:val="00427C86"/>
    <w:rsid w:val="00431158"/>
    <w:rsid w:val="00431537"/>
    <w:rsid w:val="0043271A"/>
    <w:rsid w:val="0043292F"/>
    <w:rsid w:val="00433B9C"/>
    <w:rsid w:val="0043458E"/>
    <w:rsid w:val="00434825"/>
    <w:rsid w:val="00434953"/>
    <w:rsid w:val="004351D9"/>
    <w:rsid w:val="00435322"/>
    <w:rsid w:val="00435685"/>
    <w:rsid w:val="00435A43"/>
    <w:rsid w:val="00435D7B"/>
    <w:rsid w:val="0043642D"/>
    <w:rsid w:val="0043654B"/>
    <w:rsid w:val="004365E4"/>
    <w:rsid w:val="004368BC"/>
    <w:rsid w:val="0043751B"/>
    <w:rsid w:val="00437815"/>
    <w:rsid w:val="004406AB"/>
    <w:rsid w:val="00440708"/>
    <w:rsid w:val="0044087A"/>
    <w:rsid w:val="00440B01"/>
    <w:rsid w:val="00441BE9"/>
    <w:rsid w:val="004420F5"/>
    <w:rsid w:val="00442165"/>
    <w:rsid w:val="0044231E"/>
    <w:rsid w:val="004429BA"/>
    <w:rsid w:val="00442AF2"/>
    <w:rsid w:val="00443C32"/>
    <w:rsid w:val="00444217"/>
    <w:rsid w:val="00444532"/>
    <w:rsid w:val="00444760"/>
    <w:rsid w:val="00444785"/>
    <w:rsid w:val="00444A27"/>
    <w:rsid w:val="0044541C"/>
    <w:rsid w:val="004464F0"/>
    <w:rsid w:val="004466A3"/>
    <w:rsid w:val="00446720"/>
    <w:rsid w:val="00446990"/>
    <w:rsid w:val="00446FCD"/>
    <w:rsid w:val="0044760C"/>
    <w:rsid w:val="004478DF"/>
    <w:rsid w:val="00450045"/>
    <w:rsid w:val="0045061C"/>
    <w:rsid w:val="00451498"/>
    <w:rsid w:val="00451C3D"/>
    <w:rsid w:val="004525E3"/>
    <w:rsid w:val="004527E0"/>
    <w:rsid w:val="00453EBD"/>
    <w:rsid w:val="004541E1"/>
    <w:rsid w:val="00454574"/>
    <w:rsid w:val="00454779"/>
    <w:rsid w:val="00454CBD"/>
    <w:rsid w:val="0045573E"/>
    <w:rsid w:val="00455E77"/>
    <w:rsid w:val="004572B5"/>
    <w:rsid w:val="004601E0"/>
    <w:rsid w:val="00460570"/>
    <w:rsid w:val="00461F04"/>
    <w:rsid w:val="004620AB"/>
    <w:rsid w:val="00462164"/>
    <w:rsid w:val="004633AE"/>
    <w:rsid w:val="00463C2B"/>
    <w:rsid w:val="00465220"/>
    <w:rsid w:val="00465A57"/>
    <w:rsid w:val="0046756D"/>
    <w:rsid w:val="004677E9"/>
    <w:rsid w:val="00470073"/>
    <w:rsid w:val="0047023C"/>
    <w:rsid w:val="004718A0"/>
    <w:rsid w:val="00471EAE"/>
    <w:rsid w:val="004721D3"/>
    <w:rsid w:val="0047223E"/>
    <w:rsid w:val="00472DF0"/>
    <w:rsid w:val="00473060"/>
    <w:rsid w:val="00473342"/>
    <w:rsid w:val="00473552"/>
    <w:rsid w:val="00473DB7"/>
    <w:rsid w:val="00474192"/>
    <w:rsid w:val="004745FF"/>
    <w:rsid w:val="00474C78"/>
    <w:rsid w:val="004755DC"/>
    <w:rsid w:val="00475870"/>
    <w:rsid w:val="00475A02"/>
    <w:rsid w:val="00475E09"/>
    <w:rsid w:val="00475F5F"/>
    <w:rsid w:val="00476205"/>
    <w:rsid w:val="004768DB"/>
    <w:rsid w:val="004772CB"/>
    <w:rsid w:val="00477EED"/>
    <w:rsid w:val="004809AC"/>
    <w:rsid w:val="00480DBD"/>
    <w:rsid w:val="00480EC4"/>
    <w:rsid w:val="004811C5"/>
    <w:rsid w:val="004815BF"/>
    <w:rsid w:val="00481C04"/>
    <w:rsid w:val="00481CEB"/>
    <w:rsid w:val="004827B0"/>
    <w:rsid w:val="0048282B"/>
    <w:rsid w:val="00482B70"/>
    <w:rsid w:val="0048374E"/>
    <w:rsid w:val="00483EEA"/>
    <w:rsid w:val="004847BD"/>
    <w:rsid w:val="0048487F"/>
    <w:rsid w:val="00484DD7"/>
    <w:rsid w:val="00485244"/>
    <w:rsid w:val="00485CE2"/>
    <w:rsid w:val="004862FE"/>
    <w:rsid w:val="00486DA0"/>
    <w:rsid w:val="00487A8C"/>
    <w:rsid w:val="00487CBD"/>
    <w:rsid w:val="004902C9"/>
    <w:rsid w:val="0049056B"/>
    <w:rsid w:val="00490DCD"/>
    <w:rsid w:val="00491164"/>
    <w:rsid w:val="00492AD7"/>
    <w:rsid w:val="00492F96"/>
    <w:rsid w:val="00494565"/>
    <w:rsid w:val="00494E94"/>
    <w:rsid w:val="0049553B"/>
    <w:rsid w:val="004958B9"/>
    <w:rsid w:val="0049590A"/>
    <w:rsid w:val="00495F17"/>
    <w:rsid w:val="0049645A"/>
    <w:rsid w:val="004972F0"/>
    <w:rsid w:val="004978E6"/>
    <w:rsid w:val="004978F4"/>
    <w:rsid w:val="00497CFF"/>
    <w:rsid w:val="00497FAE"/>
    <w:rsid w:val="004A0E6C"/>
    <w:rsid w:val="004A1866"/>
    <w:rsid w:val="004A1C38"/>
    <w:rsid w:val="004A233A"/>
    <w:rsid w:val="004A2A90"/>
    <w:rsid w:val="004A30B4"/>
    <w:rsid w:val="004A3473"/>
    <w:rsid w:val="004A4103"/>
    <w:rsid w:val="004A44DB"/>
    <w:rsid w:val="004A4A3F"/>
    <w:rsid w:val="004A4A60"/>
    <w:rsid w:val="004A4DA9"/>
    <w:rsid w:val="004A4E0B"/>
    <w:rsid w:val="004A4EE2"/>
    <w:rsid w:val="004A4FF5"/>
    <w:rsid w:val="004A5084"/>
    <w:rsid w:val="004A5219"/>
    <w:rsid w:val="004A5F09"/>
    <w:rsid w:val="004A6DE8"/>
    <w:rsid w:val="004A7911"/>
    <w:rsid w:val="004B0724"/>
    <w:rsid w:val="004B1431"/>
    <w:rsid w:val="004B1A42"/>
    <w:rsid w:val="004B2142"/>
    <w:rsid w:val="004B21E4"/>
    <w:rsid w:val="004B2F0D"/>
    <w:rsid w:val="004B415E"/>
    <w:rsid w:val="004B5198"/>
    <w:rsid w:val="004B546C"/>
    <w:rsid w:val="004B59EB"/>
    <w:rsid w:val="004B5B90"/>
    <w:rsid w:val="004B632F"/>
    <w:rsid w:val="004B66BA"/>
    <w:rsid w:val="004B688E"/>
    <w:rsid w:val="004B6C0B"/>
    <w:rsid w:val="004B6CD5"/>
    <w:rsid w:val="004B756C"/>
    <w:rsid w:val="004B7D85"/>
    <w:rsid w:val="004B7FF8"/>
    <w:rsid w:val="004C04B8"/>
    <w:rsid w:val="004C0B83"/>
    <w:rsid w:val="004C2187"/>
    <w:rsid w:val="004C231F"/>
    <w:rsid w:val="004C236F"/>
    <w:rsid w:val="004C46D5"/>
    <w:rsid w:val="004C4A33"/>
    <w:rsid w:val="004C5AB3"/>
    <w:rsid w:val="004C5F3C"/>
    <w:rsid w:val="004C6849"/>
    <w:rsid w:val="004C7050"/>
    <w:rsid w:val="004D0584"/>
    <w:rsid w:val="004D1023"/>
    <w:rsid w:val="004D11AD"/>
    <w:rsid w:val="004D274B"/>
    <w:rsid w:val="004D43CB"/>
    <w:rsid w:val="004D4670"/>
    <w:rsid w:val="004D506F"/>
    <w:rsid w:val="004D510E"/>
    <w:rsid w:val="004D54D4"/>
    <w:rsid w:val="004D570B"/>
    <w:rsid w:val="004D58F0"/>
    <w:rsid w:val="004D62CA"/>
    <w:rsid w:val="004D769C"/>
    <w:rsid w:val="004D7B99"/>
    <w:rsid w:val="004D7D0E"/>
    <w:rsid w:val="004D7EC3"/>
    <w:rsid w:val="004D7F40"/>
    <w:rsid w:val="004E08CB"/>
    <w:rsid w:val="004E1AE5"/>
    <w:rsid w:val="004E1D58"/>
    <w:rsid w:val="004E281C"/>
    <w:rsid w:val="004E2DC5"/>
    <w:rsid w:val="004E3016"/>
    <w:rsid w:val="004E3158"/>
    <w:rsid w:val="004E335C"/>
    <w:rsid w:val="004E35B4"/>
    <w:rsid w:val="004E4488"/>
    <w:rsid w:val="004E4BAE"/>
    <w:rsid w:val="004E4FCF"/>
    <w:rsid w:val="004E657E"/>
    <w:rsid w:val="004E6DFB"/>
    <w:rsid w:val="004E7020"/>
    <w:rsid w:val="004E7CE6"/>
    <w:rsid w:val="004F0C32"/>
    <w:rsid w:val="004F0F9E"/>
    <w:rsid w:val="004F1B03"/>
    <w:rsid w:val="004F208E"/>
    <w:rsid w:val="004F3235"/>
    <w:rsid w:val="004F365E"/>
    <w:rsid w:val="004F36B7"/>
    <w:rsid w:val="004F3BCE"/>
    <w:rsid w:val="004F40DE"/>
    <w:rsid w:val="004F5038"/>
    <w:rsid w:val="004F505A"/>
    <w:rsid w:val="004F5A5B"/>
    <w:rsid w:val="004F6068"/>
    <w:rsid w:val="004F6269"/>
    <w:rsid w:val="004F639F"/>
    <w:rsid w:val="004F673A"/>
    <w:rsid w:val="004F7F95"/>
    <w:rsid w:val="00500349"/>
    <w:rsid w:val="00500D30"/>
    <w:rsid w:val="005011AD"/>
    <w:rsid w:val="005012BE"/>
    <w:rsid w:val="00501404"/>
    <w:rsid w:val="0050144D"/>
    <w:rsid w:val="005016EA"/>
    <w:rsid w:val="00502881"/>
    <w:rsid w:val="00502B87"/>
    <w:rsid w:val="0050325F"/>
    <w:rsid w:val="00503B97"/>
    <w:rsid w:val="00503EF1"/>
    <w:rsid w:val="00505A2B"/>
    <w:rsid w:val="005066F2"/>
    <w:rsid w:val="00507001"/>
    <w:rsid w:val="00507922"/>
    <w:rsid w:val="00507BC2"/>
    <w:rsid w:val="00510B41"/>
    <w:rsid w:val="00510F49"/>
    <w:rsid w:val="00511A2A"/>
    <w:rsid w:val="00511CD5"/>
    <w:rsid w:val="00511F51"/>
    <w:rsid w:val="00511F7E"/>
    <w:rsid w:val="0051242C"/>
    <w:rsid w:val="00512849"/>
    <w:rsid w:val="00512D9A"/>
    <w:rsid w:val="00512ECC"/>
    <w:rsid w:val="0051307E"/>
    <w:rsid w:val="00514223"/>
    <w:rsid w:val="005148B3"/>
    <w:rsid w:val="005150D3"/>
    <w:rsid w:val="0051541F"/>
    <w:rsid w:val="00515C72"/>
    <w:rsid w:val="00515FD5"/>
    <w:rsid w:val="0051683E"/>
    <w:rsid w:val="00516AAB"/>
    <w:rsid w:val="00516D6F"/>
    <w:rsid w:val="005172C0"/>
    <w:rsid w:val="005173E0"/>
    <w:rsid w:val="00517D3F"/>
    <w:rsid w:val="005202E0"/>
    <w:rsid w:val="005207E3"/>
    <w:rsid w:val="005212FB"/>
    <w:rsid w:val="0052349C"/>
    <w:rsid w:val="00523CF7"/>
    <w:rsid w:val="00524648"/>
    <w:rsid w:val="005250B3"/>
    <w:rsid w:val="005252E5"/>
    <w:rsid w:val="005263D7"/>
    <w:rsid w:val="00526517"/>
    <w:rsid w:val="005267E4"/>
    <w:rsid w:val="00526B0E"/>
    <w:rsid w:val="00526D50"/>
    <w:rsid w:val="0052747F"/>
    <w:rsid w:val="0053085A"/>
    <w:rsid w:val="0053160C"/>
    <w:rsid w:val="0053164F"/>
    <w:rsid w:val="0053177C"/>
    <w:rsid w:val="00531B8B"/>
    <w:rsid w:val="00532779"/>
    <w:rsid w:val="005327D0"/>
    <w:rsid w:val="00532985"/>
    <w:rsid w:val="00532BD6"/>
    <w:rsid w:val="0053339A"/>
    <w:rsid w:val="005336FC"/>
    <w:rsid w:val="00533BC0"/>
    <w:rsid w:val="0053463A"/>
    <w:rsid w:val="005351CE"/>
    <w:rsid w:val="00535818"/>
    <w:rsid w:val="00535AD7"/>
    <w:rsid w:val="00536A29"/>
    <w:rsid w:val="00536CA0"/>
    <w:rsid w:val="00537954"/>
    <w:rsid w:val="00537BF1"/>
    <w:rsid w:val="00537DD2"/>
    <w:rsid w:val="00537E49"/>
    <w:rsid w:val="00540522"/>
    <w:rsid w:val="005407B6"/>
    <w:rsid w:val="005407FA"/>
    <w:rsid w:val="0054108B"/>
    <w:rsid w:val="005414F0"/>
    <w:rsid w:val="00541502"/>
    <w:rsid w:val="0054221C"/>
    <w:rsid w:val="005434D3"/>
    <w:rsid w:val="00543E3B"/>
    <w:rsid w:val="005443DC"/>
    <w:rsid w:val="005445D9"/>
    <w:rsid w:val="005457A1"/>
    <w:rsid w:val="00545DF4"/>
    <w:rsid w:val="005465AE"/>
    <w:rsid w:val="00547562"/>
    <w:rsid w:val="0054770B"/>
    <w:rsid w:val="00550336"/>
    <w:rsid w:val="00550854"/>
    <w:rsid w:val="0055112C"/>
    <w:rsid w:val="00551247"/>
    <w:rsid w:val="0055139B"/>
    <w:rsid w:val="005518D4"/>
    <w:rsid w:val="0055198A"/>
    <w:rsid w:val="00551BC5"/>
    <w:rsid w:val="00551C27"/>
    <w:rsid w:val="00553860"/>
    <w:rsid w:val="00554051"/>
    <w:rsid w:val="00554679"/>
    <w:rsid w:val="005549A5"/>
    <w:rsid w:val="00554C6A"/>
    <w:rsid w:val="005552CE"/>
    <w:rsid w:val="005558E1"/>
    <w:rsid w:val="00556589"/>
    <w:rsid w:val="00556807"/>
    <w:rsid w:val="00556AB0"/>
    <w:rsid w:val="00556D0F"/>
    <w:rsid w:val="00557132"/>
    <w:rsid w:val="0055713D"/>
    <w:rsid w:val="005603AC"/>
    <w:rsid w:val="005604D5"/>
    <w:rsid w:val="005618D0"/>
    <w:rsid w:val="005619DB"/>
    <w:rsid w:val="005622CD"/>
    <w:rsid w:val="00562631"/>
    <w:rsid w:val="00562A00"/>
    <w:rsid w:val="00562C52"/>
    <w:rsid w:val="00563D2C"/>
    <w:rsid w:val="0056405B"/>
    <w:rsid w:val="00564958"/>
    <w:rsid w:val="005657D9"/>
    <w:rsid w:val="00565B46"/>
    <w:rsid w:val="00565B7E"/>
    <w:rsid w:val="00565F6E"/>
    <w:rsid w:val="00566C3C"/>
    <w:rsid w:val="005673DA"/>
    <w:rsid w:val="005676B3"/>
    <w:rsid w:val="0057002A"/>
    <w:rsid w:val="005710B4"/>
    <w:rsid w:val="00571497"/>
    <w:rsid w:val="0057267C"/>
    <w:rsid w:val="00572B79"/>
    <w:rsid w:val="0057523C"/>
    <w:rsid w:val="0057552A"/>
    <w:rsid w:val="00575D93"/>
    <w:rsid w:val="00576314"/>
    <w:rsid w:val="005773F8"/>
    <w:rsid w:val="00577A65"/>
    <w:rsid w:val="00580389"/>
    <w:rsid w:val="00580E5A"/>
    <w:rsid w:val="005815BE"/>
    <w:rsid w:val="005816FB"/>
    <w:rsid w:val="0058194A"/>
    <w:rsid w:val="005822D1"/>
    <w:rsid w:val="00582761"/>
    <w:rsid w:val="00582D96"/>
    <w:rsid w:val="00585167"/>
    <w:rsid w:val="0058628D"/>
    <w:rsid w:val="00586A9A"/>
    <w:rsid w:val="00586BEE"/>
    <w:rsid w:val="00587951"/>
    <w:rsid w:val="00587D4C"/>
    <w:rsid w:val="00590BAB"/>
    <w:rsid w:val="00592875"/>
    <w:rsid w:val="00594062"/>
    <w:rsid w:val="00594670"/>
    <w:rsid w:val="00594AB5"/>
    <w:rsid w:val="00595E7E"/>
    <w:rsid w:val="00596278"/>
    <w:rsid w:val="00596345"/>
    <w:rsid w:val="005966D6"/>
    <w:rsid w:val="00596A03"/>
    <w:rsid w:val="005A01D5"/>
    <w:rsid w:val="005A0EE1"/>
    <w:rsid w:val="005A142A"/>
    <w:rsid w:val="005A1468"/>
    <w:rsid w:val="005A20CF"/>
    <w:rsid w:val="005A2462"/>
    <w:rsid w:val="005A2D48"/>
    <w:rsid w:val="005A3886"/>
    <w:rsid w:val="005A5590"/>
    <w:rsid w:val="005A5EA3"/>
    <w:rsid w:val="005A6998"/>
    <w:rsid w:val="005A69CF"/>
    <w:rsid w:val="005A6C21"/>
    <w:rsid w:val="005A76BC"/>
    <w:rsid w:val="005A7AF3"/>
    <w:rsid w:val="005A7BDF"/>
    <w:rsid w:val="005B0361"/>
    <w:rsid w:val="005B0645"/>
    <w:rsid w:val="005B0A44"/>
    <w:rsid w:val="005B1598"/>
    <w:rsid w:val="005B181A"/>
    <w:rsid w:val="005B1B3E"/>
    <w:rsid w:val="005B2150"/>
    <w:rsid w:val="005B227D"/>
    <w:rsid w:val="005B25D5"/>
    <w:rsid w:val="005B4058"/>
    <w:rsid w:val="005B4954"/>
    <w:rsid w:val="005B512C"/>
    <w:rsid w:val="005B51CD"/>
    <w:rsid w:val="005B54EF"/>
    <w:rsid w:val="005B586F"/>
    <w:rsid w:val="005B5C27"/>
    <w:rsid w:val="005B6470"/>
    <w:rsid w:val="005B665A"/>
    <w:rsid w:val="005B6760"/>
    <w:rsid w:val="005B7C7D"/>
    <w:rsid w:val="005C0815"/>
    <w:rsid w:val="005C1640"/>
    <w:rsid w:val="005C1F1D"/>
    <w:rsid w:val="005C255D"/>
    <w:rsid w:val="005C264C"/>
    <w:rsid w:val="005C28B9"/>
    <w:rsid w:val="005C305E"/>
    <w:rsid w:val="005C33D9"/>
    <w:rsid w:val="005C39C6"/>
    <w:rsid w:val="005C3DC5"/>
    <w:rsid w:val="005C4234"/>
    <w:rsid w:val="005C499D"/>
    <w:rsid w:val="005C4BC9"/>
    <w:rsid w:val="005C4C9A"/>
    <w:rsid w:val="005C4EF9"/>
    <w:rsid w:val="005C50DE"/>
    <w:rsid w:val="005C585C"/>
    <w:rsid w:val="005C5F0E"/>
    <w:rsid w:val="005C60C7"/>
    <w:rsid w:val="005C6188"/>
    <w:rsid w:val="005C6F60"/>
    <w:rsid w:val="005C73FE"/>
    <w:rsid w:val="005C7471"/>
    <w:rsid w:val="005D0DC1"/>
    <w:rsid w:val="005D0E65"/>
    <w:rsid w:val="005D10DD"/>
    <w:rsid w:val="005D14BF"/>
    <w:rsid w:val="005D15D8"/>
    <w:rsid w:val="005D17CB"/>
    <w:rsid w:val="005D1FD1"/>
    <w:rsid w:val="005D25FB"/>
    <w:rsid w:val="005D2E79"/>
    <w:rsid w:val="005D3359"/>
    <w:rsid w:val="005D38EE"/>
    <w:rsid w:val="005D4845"/>
    <w:rsid w:val="005D4A88"/>
    <w:rsid w:val="005D4F10"/>
    <w:rsid w:val="005D4F60"/>
    <w:rsid w:val="005D5B4F"/>
    <w:rsid w:val="005D5EBF"/>
    <w:rsid w:val="005D600E"/>
    <w:rsid w:val="005D6677"/>
    <w:rsid w:val="005E0151"/>
    <w:rsid w:val="005E0D0C"/>
    <w:rsid w:val="005E0D94"/>
    <w:rsid w:val="005E0DCD"/>
    <w:rsid w:val="005E110D"/>
    <w:rsid w:val="005E117E"/>
    <w:rsid w:val="005E196C"/>
    <w:rsid w:val="005E1C3A"/>
    <w:rsid w:val="005E1DE3"/>
    <w:rsid w:val="005E230F"/>
    <w:rsid w:val="005E3281"/>
    <w:rsid w:val="005E3739"/>
    <w:rsid w:val="005E38E0"/>
    <w:rsid w:val="005E3D0B"/>
    <w:rsid w:val="005E429D"/>
    <w:rsid w:val="005E4FAF"/>
    <w:rsid w:val="005E5934"/>
    <w:rsid w:val="005E5986"/>
    <w:rsid w:val="005E5CA5"/>
    <w:rsid w:val="005E6271"/>
    <w:rsid w:val="005E64C7"/>
    <w:rsid w:val="005E6AC1"/>
    <w:rsid w:val="005E7445"/>
    <w:rsid w:val="005E7BF1"/>
    <w:rsid w:val="005E7FD8"/>
    <w:rsid w:val="005F05E6"/>
    <w:rsid w:val="005F0C0D"/>
    <w:rsid w:val="005F13D9"/>
    <w:rsid w:val="005F1669"/>
    <w:rsid w:val="005F25B3"/>
    <w:rsid w:val="005F303F"/>
    <w:rsid w:val="005F312E"/>
    <w:rsid w:val="005F356B"/>
    <w:rsid w:val="005F3821"/>
    <w:rsid w:val="005F3AC9"/>
    <w:rsid w:val="005F3BD8"/>
    <w:rsid w:val="005F3CCB"/>
    <w:rsid w:val="005F4723"/>
    <w:rsid w:val="005F5405"/>
    <w:rsid w:val="005F5A97"/>
    <w:rsid w:val="005F5BE1"/>
    <w:rsid w:val="005F5EE9"/>
    <w:rsid w:val="005F6978"/>
    <w:rsid w:val="005F72E1"/>
    <w:rsid w:val="00600199"/>
    <w:rsid w:val="00600991"/>
    <w:rsid w:val="00601D38"/>
    <w:rsid w:val="006024C1"/>
    <w:rsid w:val="006028F8"/>
    <w:rsid w:val="006029F3"/>
    <w:rsid w:val="00602BAE"/>
    <w:rsid w:val="00602DBC"/>
    <w:rsid w:val="00603C52"/>
    <w:rsid w:val="0060493D"/>
    <w:rsid w:val="00604C71"/>
    <w:rsid w:val="00604FE8"/>
    <w:rsid w:val="00605B45"/>
    <w:rsid w:val="006062DF"/>
    <w:rsid w:val="00606E5C"/>
    <w:rsid w:val="00607519"/>
    <w:rsid w:val="00607A16"/>
    <w:rsid w:val="0061024E"/>
    <w:rsid w:val="006104DC"/>
    <w:rsid w:val="00610749"/>
    <w:rsid w:val="00610DA0"/>
    <w:rsid w:val="0061103E"/>
    <w:rsid w:val="0061150C"/>
    <w:rsid w:val="00611A80"/>
    <w:rsid w:val="00611D12"/>
    <w:rsid w:val="0061280B"/>
    <w:rsid w:val="006130BB"/>
    <w:rsid w:val="0061324C"/>
    <w:rsid w:val="006138A1"/>
    <w:rsid w:val="006144B2"/>
    <w:rsid w:val="0061484E"/>
    <w:rsid w:val="00614931"/>
    <w:rsid w:val="0061531F"/>
    <w:rsid w:val="00615436"/>
    <w:rsid w:val="006154FA"/>
    <w:rsid w:val="006156B0"/>
    <w:rsid w:val="00615773"/>
    <w:rsid w:val="00615AE3"/>
    <w:rsid w:val="00615EA4"/>
    <w:rsid w:val="00616029"/>
    <w:rsid w:val="00616E91"/>
    <w:rsid w:val="006171EC"/>
    <w:rsid w:val="00617FF4"/>
    <w:rsid w:val="00620AB3"/>
    <w:rsid w:val="0062176F"/>
    <w:rsid w:val="00621776"/>
    <w:rsid w:val="00621E5C"/>
    <w:rsid w:val="0062217F"/>
    <w:rsid w:val="006223F3"/>
    <w:rsid w:val="0062270C"/>
    <w:rsid w:val="006227B2"/>
    <w:rsid w:val="00622FDF"/>
    <w:rsid w:val="00623582"/>
    <w:rsid w:val="00623710"/>
    <w:rsid w:val="006238AA"/>
    <w:rsid w:val="006241B6"/>
    <w:rsid w:val="00624635"/>
    <w:rsid w:val="006249C0"/>
    <w:rsid w:val="00624E27"/>
    <w:rsid w:val="006257E2"/>
    <w:rsid w:val="0062773A"/>
    <w:rsid w:val="00627868"/>
    <w:rsid w:val="00627E9D"/>
    <w:rsid w:val="00627F9B"/>
    <w:rsid w:val="00630A9F"/>
    <w:rsid w:val="00631196"/>
    <w:rsid w:val="0063122D"/>
    <w:rsid w:val="00631600"/>
    <w:rsid w:val="00631F60"/>
    <w:rsid w:val="006330D9"/>
    <w:rsid w:val="00633173"/>
    <w:rsid w:val="006339FC"/>
    <w:rsid w:val="00633B85"/>
    <w:rsid w:val="00633E70"/>
    <w:rsid w:val="00634791"/>
    <w:rsid w:val="00634D3E"/>
    <w:rsid w:val="00635A45"/>
    <w:rsid w:val="00640D7D"/>
    <w:rsid w:val="00640ECC"/>
    <w:rsid w:val="00640F0E"/>
    <w:rsid w:val="00641AB3"/>
    <w:rsid w:val="00641D20"/>
    <w:rsid w:val="00643B50"/>
    <w:rsid w:val="00643DF5"/>
    <w:rsid w:val="00643E59"/>
    <w:rsid w:val="006441E4"/>
    <w:rsid w:val="0064425B"/>
    <w:rsid w:val="0064426C"/>
    <w:rsid w:val="006443B2"/>
    <w:rsid w:val="00644979"/>
    <w:rsid w:val="006452BE"/>
    <w:rsid w:val="0064615C"/>
    <w:rsid w:val="00647BD1"/>
    <w:rsid w:val="00650B42"/>
    <w:rsid w:val="00650C4C"/>
    <w:rsid w:val="00652FE6"/>
    <w:rsid w:val="00653379"/>
    <w:rsid w:val="00653410"/>
    <w:rsid w:val="00653652"/>
    <w:rsid w:val="00653810"/>
    <w:rsid w:val="00654023"/>
    <w:rsid w:val="0065469F"/>
    <w:rsid w:val="00654898"/>
    <w:rsid w:val="00654BFF"/>
    <w:rsid w:val="00654F56"/>
    <w:rsid w:val="006551DA"/>
    <w:rsid w:val="00655C00"/>
    <w:rsid w:val="00655FD9"/>
    <w:rsid w:val="00656045"/>
    <w:rsid w:val="0065687E"/>
    <w:rsid w:val="00656F3F"/>
    <w:rsid w:val="00657290"/>
    <w:rsid w:val="0065756D"/>
    <w:rsid w:val="00660849"/>
    <w:rsid w:val="00660CF0"/>
    <w:rsid w:val="00660F50"/>
    <w:rsid w:val="00661076"/>
    <w:rsid w:val="006617E9"/>
    <w:rsid w:val="00661EBD"/>
    <w:rsid w:val="006647BD"/>
    <w:rsid w:val="00664EE0"/>
    <w:rsid w:val="00665222"/>
    <w:rsid w:val="006652C7"/>
    <w:rsid w:val="0066609E"/>
    <w:rsid w:val="00666737"/>
    <w:rsid w:val="006677F5"/>
    <w:rsid w:val="0067031E"/>
    <w:rsid w:val="00670B95"/>
    <w:rsid w:val="00670DBA"/>
    <w:rsid w:val="00670FA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3CC0"/>
    <w:rsid w:val="00674058"/>
    <w:rsid w:val="006742F3"/>
    <w:rsid w:val="006745BB"/>
    <w:rsid w:val="006749B3"/>
    <w:rsid w:val="00674FB2"/>
    <w:rsid w:val="00675330"/>
    <w:rsid w:val="006755C4"/>
    <w:rsid w:val="006756F5"/>
    <w:rsid w:val="00675C6C"/>
    <w:rsid w:val="00675D2B"/>
    <w:rsid w:val="00675EF3"/>
    <w:rsid w:val="00676016"/>
    <w:rsid w:val="00676A88"/>
    <w:rsid w:val="00676AB7"/>
    <w:rsid w:val="00680969"/>
    <w:rsid w:val="00681FBB"/>
    <w:rsid w:val="0068248F"/>
    <w:rsid w:val="00682914"/>
    <w:rsid w:val="006829A0"/>
    <w:rsid w:val="00682C7D"/>
    <w:rsid w:val="00682CCF"/>
    <w:rsid w:val="00683653"/>
    <w:rsid w:val="00683BE4"/>
    <w:rsid w:val="006840B8"/>
    <w:rsid w:val="006845C6"/>
    <w:rsid w:val="00684638"/>
    <w:rsid w:val="00684944"/>
    <w:rsid w:val="00684A72"/>
    <w:rsid w:val="0068597B"/>
    <w:rsid w:val="00686843"/>
    <w:rsid w:val="006868E6"/>
    <w:rsid w:val="006869B0"/>
    <w:rsid w:val="00687077"/>
    <w:rsid w:val="006875E2"/>
    <w:rsid w:val="00687812"/>
    <w:rsid w:val="00687C90"/>
    <w:rsid w:val="00692C2C"/>
    <w:rsid w:val="00693062"/>
    <w:rsid w:val="00693260"/>
    <w:rsid w:val="0069364E"/>
    <w:rsid w:val="0069389F"/>
    <w:rsid w:val="0069407A"/>
    <w:rsid w:val="00694773"/>
    <w:rsid w:val="00694C26"/>
    <w:rsid w:val="00694E04"/>
    <w:rsid w:val="00695016"/>
    <w:rsid w:val="00695201"/>
    <w:rsid w:val="00695423"/>
    <w:rsid w:val="00695827"/>
    <w:rsid w:val="00695DA5"/>
    <w:rsid w:val="00696149"/>
    <w:rsid w:val="00696C11"/>
    <w:rsid w:val="006973B0"/>
    <w:rsid w:val="006A045D"/>
    <w:rsid w:val="006A0854"/>
    <w:rsid w:val="006A2158"/>
    <w:rsid w:val="006A215A"/>
    <w:rsid w:val="006A24BA"/>
    <w:rsid w:val="006A2645"/>
    <w:rsid w:val="006A33A5"/>
    <w:rsid w:val="006A464A"/>
    <w:rsid w:val="006A6572"/>
    <w:rsid w:val="006A6795"/>
    <w:rsid w:val="006A6B85"/>
    <w:rsid w:val="006A74BE"/>
    <w:rsid w:val="006A7ED6"/>
    <w:rsid w:val="006B1D02"/>
    <w:rsid w:val="006B1D44"/>
    <w:rsid w:val="006B1F55"/>
    <w:rsid w:val="006B26F5"/>
    <w:rsid w:val="006B273B"/>
    <w:rsid w:val="006B375A"/>
    <w:rsid w:val="006B43A5"/>
    <w:rsid w:val="006B476E"/>
    <w:rsid w:val="006B50D6"/>
    <w:rsid w:val="006B6065"/>
    <w:rsid w:val="006B67FE"/>
    <w:rsid w:val="006B69D4"/>
    <w:rsid w:val="006B7517"/>
    <w:rsid w:val="006C05FE"/>
    <w:rsid w:val="006C15A1"/>
    <w:rsid w:val="006C1B24"/>
    <w:rsid w:val="006C1B88"/>
    <w:rsid w:val="006C1C02"/>
    <w:rsid w:val="006C2955"/>
    <w:rsid w:val="006C2A52"/>
    <w:rsid w:val="006C390D"/>
    <w:rsid w:val="006C452B"/>
    <w:rsid w:val="006C5DDD"/>
    <w:rsid w:val="006C6007"/>
    <w:rsid w:val="006C6936"/>
    <w:rsid w:val="006C7300"/>
    <w:rsid w:val="006C774B"/>
    <w:rsid w:val="006C7AAF"/>
    <w:rsid w:val="006D0478"/>
    <w:rsid w:val="006D0B97"/>
    <w:rsid w:val="006D0C3F"/>
    <w:rsid w:val="006D0CB1"/>
    <w:rsid w:val="006D13C9"/>
    <w:rsid w:val="006D2094"/>
    <w:rsid w:val="006D2C2A"/>
    <w:rsid w:val="006D2EED"/>
    <w:rsid w:val="006D3937"/>
    <w:rsid w:val="006D464B"/>
    <w:rsid w:val="006D53CA"/>
    <w:rsid w:val="006D689A"/>
    <w:rsid w:val="006D68A3"/>
    <w:rsid w:val="006D7472"/>
    <w:rsid w:val="006D7550"/>
    <w:rsid w:val="006D7F17"/>
    <w:rsid w:val="006E0425"/>
    <w:rsid w:val="006E046E"/>
    <w:rsid w:val="006E05C2"/>
    <w:rsid w:val="006E093B"/>
    <w:rsid w:val="006E0EAD"/>
    <w:rsid w:val="006E0FC5"/>
    <w:rsid w:val="006E1102"/>
    <w:rsid w:val="006E158F"/>
    <w:rsid w:val="006E19C5"/>
    <w:rsid w:val="006E1A8D"/>
    <w:rsid w:val="006E1D54"/>
    <w:rsid w:val="006E208C"/>
    <w:rsid w:val="006E250A"/>
    <w:rsid w:val="006E2583"/>
    <w:rsid w:val="006E27FD"/>
    <w:rsid w:val="006E2F60"/>
    <w:rsid w:val="006E38AF"/>
    <w:rsid w:val="006E3E8E"/>
    <w:rsid w:val="006E3F15"/>
    <w:rsid w:val="006E410A"/>
    <w:rsid w:val="006E56B2"/>
    <w:rsid w:val="006E5EFD"/>
    <w:rsid w:val="006E63EE"/>
    <w:rsid w:val="006E674D"/>
    <w:rsid w:val="006E686D"/>
    <w:rsid w:val="006E71A2"/>
    <w:rsid w:val="006E747B"/>
    <w:rsid w:val="006E7C22"/>
    <w:rsid w:val="006F0017"/>
    <w:rsid w:val="006F0030"/>
    <w:rsid w:val="006F00A6"/>
    <w:rsid w:val="006F07BB"/>
    <w:rsid w:val="006F134C"/>
    <w:rsid w:val="006F21E6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525C"/>
    <w:rsid w:val="006F5D9C"/>
    <w:rsid w:val="006F62ED"/>
    <w:rsid w:val="006F6318"/>
    <w:rsid w:val="006F6678"/>
    <w:rsid w:val="006F7115"/>
    <w:rsid w:val="006F76A5"/>
    <w:rsid w:val="006F77CE"/>
    <w:rsid w:val="006F7B8C"/>
    <w:rsid w:val="006F7CF7"/>
    <w:rsid w:val="00700A84"/>
    <w:rsid w:val="00700AD7"/>
    <w:rsid w:val="00700B6D"/>
    <w:rsid w:val="00700CF1"/>
    <w:rsid w:val="007016DA"/>
    <w:rsid w:val="00701704"/>
    <w:rsid w:val="00702FC9"/>
    <w:rsid w:val="007032FF"/>
    <w:rsid w:val="0070355B"/>
    <w:rsid w:val="007039B6"/>
    <w:rsid w:val="00704365"/>
    <w:rsid w:val="007053C2"/>
    <w:rsid w:val="007054BC"/>
    <w:rsid w:val="00705BB1"/>
    <w:rsid w:val="007060A3"/>
    <w:rsid w:val="00706919"/>
    <w:rsid w:val="00707EF6"/>
    <w:rsid w:val="0071014E"/>
    <w:rsid w:val="007103FD"/>
    <w:rsid w:val="00710B86"/>
    <w:rsid w:val="0071107D"/>
    <w:rsid w:val="00711777"/>
    <w:rsid w:val="00712D54"/>
    <w:rsid w:val="00713894"/>
    <w:rsid w:val="007138D7"/>
    <w:rsid w:val="00713B51"/>
    <w:rsid w:val="00715396"/>
    <w:rsid w:val="00715E08"/>
    <w:rsid w:val="00717B65"/>
    <w:rsid w:val="00720ADF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3EDB"/>
    <w:rsid w:val="00724809"/>
    <w:rsid w:val="00724A2E"/>
    <w:rsid w:val="007255FA"/>
    <w:rsid w:val="00725742"/>
    <w:rsid w:val="0072674B"/>
    <w:rsid w:val="00726982"/>
    <w:rsid w:val="00726ADF"/>
    <w:rsid w:val="00726E9F"/>
    <w:rsid w:val="00726F29"/>
    <w:rsid w:val="007273CB"/>
    <w:rsid w:val="0072769E"/>
    <w:rsid w:val="00727B04"/>
    <w:rsid w:val="00727B3D"/>
    <w:rsid w:val="00727E63"/>
    <w:rsid w:val="0073035C"/>
    <w:rsid w:val="00730842"/>
    <w:rsid w:val="00731D45"/>
    <w:rsid w:val="00731D91"/>
    <w:rsid w:val="00732802"/>
    <w:rsid w:val="00732E7C"/>
    <w:rsid w:val="00732EAC"/>
    <w:rsid w:val="007331FF"/>
    <w:rsid w:val="00734400"/>
    <w:rsid w:val="00734786"/>
    <w:rsid w:val="007354AD"/>
    <w:rsid w:val="00735D52"/>
    <w:rsid w:val="00735FAA"/>
    <w:rsid w:val="0073614A"/>
    <w:rsid w:val="00736351"/>
    <w:rsid w:val="0073661C"/>
    <w:rsid w:val="00736CD8"/>
    <w:rsid w:val="007373C5"/>
    <w:rsid w:val="00740032"/>
    <w:rsid w:val="0074035F"/>
    <w:rsid w:val="00740B14"/>
    <w:rsid w:val="00741041"/>
    <w:rsid w:val="00741459"/>
    <w:rsid w:val="00741650"/>
    <w:rsid w:val="00741AFE"/>
    <w:rsid w:val="00741BBA"/>
    <w:rsid w:val="00741CC2"/>
    <w:rsid w:val="00741EEF"/>
    <w:rsid w:val="007423C0"/>
    <w:rsid w:val="00742608"/>
    <w:rsid w:val="00742C01"/>
    <w:rsid w:val="00742EC3"/>
    <w:rsid w:val="007438AF"/>
    <w:rsid w:val="00744488"/>
    <w:rsid w:val="00744AEA"/>
    <w:rsid w:val="00745E29"/>
    <w:rsid w:val="007469A4"/>
    <w:rsid w:val="00746A34"/>
    <w:rsid w:val="00746A77"/>
    <w:rsid w:val="00746D2D"/>
    <w:rsid w:val="00746E2A"/>
    <w:rsid w:val="007472AE"/>
    <w:rsid w:val="00747427"/>
    <w:rsid w:val="00747453"/>
    <w:rsid w:val="00747A0C"/>
    <w:rsid w:val="00747C33"/>
    <w:rsid w:val="00747CA2"/>
    <w:rsid w:val="0075098C"/>
    <w:rsid w:val="00750AAB"/>
    <w:rsid w:val="007511B8"/>
    <w:rsid w:val="00751493"/>
    <w:rsid w:val="00753DD6"/>
    <w:rsid w:val="0075411E"/>
    <w:rsid w:val="007543A5"/>
    <w:rsid w:val="007544E1"/>
    <w:rsid w:val="00754D81"/>
    <w:rsid w:val="00754ED3"/>
    <w:rsid w:val="007560F8"/>
    <w:rsid w:val="00756416"/>
    <w:rsid w:val="00756C45"/>
    <w:rsid w:val="00756D7B"/>
    <w:rsid w:val="0075786F"/>
    <w:rsid w:val="0075795F"/>
    <w:rsid w:val="00760189"/>
    <w:rsid w:val="007606C5"/>
    <w:rsid w:val="007607EB"/>
    <w:rsid w:val="0076098A"/>
    <w:rsid w:val="0076198E"/>
    <w:rsid w:val="00761CE3"/>
    <w:rsid w:val="00761F50"/>
    <w:rsid w:val="00761F78"/>
    <w:rsid w:val="007636AC"/>
    <w:rsid w:val="00763F16"/>
    <w:rsid w:val="0076561E"/>
    <w:rsid w:val="00765901"/>
    <w:rsid w:val="00766847"/>
    <w:rsid w:val="00766F2C"/>
    <w:rsid w:val="007671BF"/>
    <w:rsid w:val="00770C8E"/>
    <w:rsid w:val="007716D2"/>
    <w:rsid w:val="00771B23"/>
    <w:rsid w:val="007722F9"/>
    <w:rsid w:val="00772320"/>
    <w:rsid w:val="00772410"/>
    <w:rsid w:val="0077269A"/>
    <w:rsid w:val="00772CA8"/>
    <w:rsid w:val="0077410D"/>
    <w:rsid w:val="00774E63"/>
    <w:rsid w:val="007760B1"/>
    <w:rsid w:val="007762E7"/>
    <w:rsid w:val="007762EF"/>
    <w:rsid w:val="007768DE"/>
    <w:rsid w:val="00781587"/>
    <w:rsid w:val="007819A5"/>
    <w:rsid w:val="0078244A"/>
    <w:rsid w:val="00782790"/>
    <w:rsid w:val="007833A6"/>
    <w:rsid w:val="0078369B"/>
    <w:rsid w:val="00783B5D"/>
    <w:rsid w:val="00783D8D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00A7"/>
    <w:rsid w:val="007903A2"/>
    <w:rsid w:val="0079084B"/>
    <w:rsid w:val="00790BB7"/>
    <w:rsid w:val="00791081"/>
    <w:rsid w:val="007919F3"/>
    <w:rsid w:val="007924C0"/>
    <w:rsid w:val="007934AD"/>
    <w:rsid w:val="00793771"/>
    <w:rsid w:val="00793A2E"/>
    <w:rsid w:val="00795746"/>
    <w:rsid w:val="007965F4"/>
    <w:rsid w:val="00796CDA"/>
    <w:rsid w:val="00796FAA"/>
    <w:rsid w:val="0079701C"/>
    <w:rsid w:val="007A011C"/>
    <w:rsid w:val="007A02EE"/>
    <w:rsid w:val="007A047E"/>
    <w:rsid w:val="007A080E"/>
    <w:rsid w:val="007A0A24"/>
    <w:rsid w:val="007A18E8"/>
    <w:rsid w:val="007A19BD"/>
    <w:rsid w:val="007A2109"/>
    <w:rsid w:val="007A21FA"/>
    <w:rsid w:val="007A284D"/>
    <w:rsid w:val="007A2B94"/>
    <w:rsid w:val="007A2CC2"/>
    <w:rsid w:val="007A2DE4"/>
    <w:rsid w:val="007A6947"/>
    <w:rsid w:val="007A7198"/>
    <w:rsid w:val="007B0419"/>
    <w:rsid w:val="007B0FC8"/>
    <w:rsid w:val="007B10D9"/>
    <w:rsid w:val="007B1ACD"/>
    <w:rsid w:val="007B1AFC"/>
    <w:rsid w:val="007B1D6B"/>
    <w:rsid w:val="007B1EC8"/>
    <w:rsid w:val="007B29C3"/>
    <w:rsid w:val="007B2B03"/>
    <w:rsid w:val="007B319A"/>
    <w:rsid w:val="007B3C6D"/>
    <w:rsid w:val="007B3D51"/>
    <w:rsid w:val="007B418D"/>
    <w:rsid w:val="007B48E0"/>
    <w:rsid w:val="007B4B4B"/>
    <w:rsid w:val="007B529D"/>
    <w:rsid w:val="007B5548"/>
    <w:rsid w:val="007B5CC6"/>
    <w:rsid w:val="007B5D65"/>
    <w:rsid w:val="007B5DB8"/>
    <w:rsid w:val="007B6AEA"/>
    <w:rsid w:val="007B75C9"/>
    <w:rsid w:val="007C09CF"/>
    <w:rsid w:val="007C0C07"/>
    <w:rsid w:val="007C10AB"/>
    <w:rsid w:val="007C16B7"/>
    <w:rsid w:val="007C1B87"/>
    <w:rsid w:val="007C1FA9"/>
    <w:rsid w:val="007C2329"/>
    <w:rsid w:val="007C2496"/>
    <w:rsid w:val="007C28D7"/>
    <w:rsid w:val="007C2984"/>
    <w:rsid w:val="007C2FAC"/>
    <w:rsid w:val="007C332C"/>
    <w:rsid w:val="007C3786"/>
    <w:rsid w:val="007C569F"/>
    <w:rsid w:val="007C5937"/>
    <w:rsid w:val="007C5B7D"/>
    <w:rsid w:val="007C62A6"/>
    <w:rsid w:val="007C76AF"/>
    <w:rsid w:val="007D0128"/>
    <w:rsid w:val="007D02B3"/>
    <w:rsid w:val="007D1981"/>
    <w:rsid w:val="007D224B"/>
    <w:rsid w:val="007D2969"/>
    <w:rsid w:val="007D2A8E"/>
    <w:rsid w:val="007D345A"/>
    <w:rsid w:val="007D387D"/>
    <w:rsid w:val="007D4E20"/>
    <w:rsid w:val="007D5524"/>
    <w:rsid w:val="007D5F01"/>
    <w:rsid w:val="007D6CBF"/>
    <w:rsid w:val="007D6CF6"/>
    <w:rsid w:val="007D78E3"/>
    <w:rsid w:val="007E018B"/>
    <w:rsid w:val="007E06C0"/>
    <w:rsid w:val="007E0877"/>
    <w:rsid w:val="007E19ED"/>
    <w:rsid w:val="007E269E"/>
    <w:rsid w:val="007E2F57"/>
    <w:rsid w:val="007E3041"/>
    <w:rsid w:val="007E3585"/>
    <w:rsid w:val="007E3AEB"/>
    <w:rsid w:val="007E3AEC"/>
    <w:rsid w:val="007E49A8"/>
    <w:rsid w:val="007E4BB8"/>
    <w:rsid w:val="007E4BD1"/>
    <w:rsid w:val="007E54EA"/>
    <w:rsid w:val="007E59A3"/>
    <w:rsid w:val="007E612D"/>
    <w:rsid w:val="007E6779"/>
    <w:rsid w:val="007E6B47"/>
    <w:rsid w:val="007E6BAA"/>
    <w:rsid w:val="007E70A4"/>
    <w:rsid w:val="007F03F4"/>
    <w:rsid w:val="007F0621"/>
    <w:rsid w:val="007F0D92"/>
    <w:rsid w:val="007F1F03"/>
    <w:rsid w:val="007F207E"/>
    <w:rsid w:val="007F34B3"/>
    <w:rsid w:val="007F34BD"/>
    <w:rsid w:val="007F3A34"/>
    <w:rsid w:val="007F5487"/>
    <w:rsid w:val="007F5BE2"/>
    <w:rsid w:val="007F5CCB"/>
    <w:rsid w:val="007F5DAC"/>
    <w:rsid w:val="007F70A1"/>
    <w:rsid w:val="007F70B7"/>
    <w:rsid w:val="007F772B"/>
    <w:rsid w:val="007F7907"/>
    <w:rsid w:val="007F7932"/>
    <w:rsid w:val="008011C1"/>
    <w:rsid w:val="008015AF"/>
    <w:rsid w:val="00801815"/>
    <w:rsid w:val="00801E72"/>
    <w:rsid w:val="00802112"/>
    <w:rsid w:val="00802811"/>
    <w:rsid w:val="0080284C"/>
    <w:rsid w:val="0080314B"/>
    <w:rsid w:val="008037DC"/>
    <w:rsid w:val="00803C51"/>
    <w:rsid w:val="008047D3"/>
    <w:rsid w:val="00805D8B"/>
    <w:rsid w:val="00806313"/>
    <w:rsid w:val="008069F1"/>
    <w:rsid w:val="00806D06"/>
    <w:rsid w:val="008074C7"/>
    <w:rsid w:val="008105E9"/>
    <w:rsid w:val="0081119F"/>
    <w:rsid w:val="008112E5"/>
    <w:rsid w:val="0081166E"/>
    <w:rsid w:val="00811790"/>
    <w:rsid w:val="00811992"/>
    <w:rsid w:val="0081220B"/>
    <w:rsid w:val="008125F8"/>
    <w:rsid w:val="00813549"/>
    <w:rsid w:val="0081485D"/>
    <w:rsid w:val="00814B07"/>
    <w:rsid w:val="00814C11"/>
    <w:rsid w:val="00814C2A"/>
    <w:rsid w:val="00814FAB"/>
    <w:rsid w:val="00815209"/>
    <w:rsid w:val="008166A7"/>
    <w:rsid w:val="00817101"/>
    <w:rsid w:val="00817246"/>
    <w:rsid w:val="00817426"/>
    <w:rsid w:val="00817568"/>
    <w:rsid w:val="008176CF"/>
    <w:rsid w:val="00817E09"/>
    <w:rsid w:val="00820098"/>
    <w:rsid w:val="00820A48"/>
    <w:rsid w:val="008212DB"/>
    <w:rsid w:val="00821399"/>
    <w:rsid w:val="00821CAF"/>
    <w:rsid w:val="00821EF3"/>
    <w:rsid w:val="00822350"/>
    <w:rsid w:val="00822444"/>
    <w:rsid w:val="008224E3"/>
    <w:rsid w:val="00822771"/>
    <w:rsid w:val="00823905"/>
    <w:rsid w:val="008239CF"/>
    <w:rsid w:val="00823FE5"/>
    <w:rsid w:val="008248EE"/>
    <w:rsid w:val="0082548B"/>
    <w:rsid w:val="008256A7"/>
    <w:rsid w:val="00825EC2"/>
    <w:rsid w:val="008267D3"/>
    <w:rsid w:val="00826D54"/>
    <w:rsid w:val="00827392"/>
    <w:rsid w:val="008274A7"/>
    <w:rsid w:val="00827631"/>
    <w:rsid w:val="0082793B"/>
    <w:rsid w:val="0082799B"/>
    <w:rsid w:val="008314CA"/>
    <w:rsid w:val="0083162C"/>
    <w:rsid w:val="0083264B"/>
    <w:rsid w:val="008326CD"/>
    <w:rsid w:val="00833465"/>
    <w:rsid w:val="00834671"/>
    <w:rsid w:val="00834A8D"/>
    <w:rsid w:val="00834CBF"/>
    <w:rsid w:val="00835257"/>
    <w:rsid w:val="0083570F"/>
    <w:rsid w:val="00835B57"/>
    <w:rsid w:val="00835D96"/>
    <w:rsid w:val="00836124"/>
    <w:rsid w:val="00836BDE"/>
    <w:rsid w:val="00836EEC"/>
    <w:rsid w:val="00836FB3"/>
    <w:rsid w:val="00837C49"/>
    <w:rsid w:val="00840BDD"/>
    <w:rsid w:val="00840D1B"/>
    <w:rsid w:val="00840F3F"/>
    <w:rsid w:val="00841752"/>
    <w:rsid w:val="00841DC9"/>
    <w:rsid w:val="00842ED3"/>
    <w:rsid w:val="008431EC"/>
    <w:rsid w:val="00843469"/>
    <w:rsid w:val="00844B6D"/>
    <w:rsid w:val="00844CC1"/>
    <w:rsid w:val="00844DB6"/>
    <w:rsid w:val="00845749"/>
    <w:rsid w:val="008459E2"/>
    <w:rsid w:val="00846052"/>
    <w:rsid w:val="00847BF5"/>
    <w:rsid w:val="00850369"/>
    <w:rsid w:val="00850C74"/>
    <w:rsid w:val="008510CD"/>
    <w:rsid w:val="0085130E"/>
    <w:rsid w:val="00851982"/>
    <w:rsid w:val="008523BA"/>
    <w:rsid w:val="0085411E"/>
    <w:rsid w:val="008548A4"/>
    <w:rsid w:val="00854AB0"/>
    <w:rsid w:val="00856267"/>
    <w:rsid w:val="00856590"/>
    <w:rsid w:val="00856960"/>
    <w:rsid w:val="00856FFE"/>
    <w:rsid w:val="008571CF"/>
    <w:rsid w:val="00857252"/>
    <w:rsid w:val="00857CF7"/>
    <w:rsid w:val="00860045"/>
    <w:rsid w:val="008600C8"/>
    <w:rsid w:val="00860610"/>
    <w:rsid w:val="0086069A"/>
    <w:rsid w:val="00861E60"/>
    <w:rsid w:val="0086239E"/>
    <w:rsid w:val="00862482"/>
    <w:rsid w:val="00862C32"/>
    <w:rsid w:val="00862C4E"/>
    <w:rsid w:val="00863D86"/>
    <w:rsid w:val="00864B32"/>
    <w:rsid w:val="008654AF"/>
    <w:rsid w:val="008654C4"/>
    <w:rsid w:val="008657E6"/>
    <w:rsid w:val="00866B16"/>
    <w:rsid w:val="00866C2C"/>
    <w:rsid w:val="00866C45"/>
    <w:rsid w:val="00866D76"/>
    <w:rsid w:val="00866DBA"/>
    <w:rsid w:val="008676BF"/>
    <w:rsid w:val="00867ECE"/>
    <w:rsid w:val="00867F4C"/>
    <w:rsid w:val="00870346"/>
    <w:rsid w:val="00871038"/>
    <w:rsid w:val="00871DC8"/>
    <w:rsid w:val="00872124"/>
    <w:rsid w:val="008729CD"/>
    <w:rsid w:val="008731C6"/>
    <w:rsid w:val="0087416F"/>
    <w:rsid w:val="0087449D"/>
    <w:rsid w:val="00874979"/>
    <w:rsid w:val="00874A47"/>
    <w:rsid w:val="00874D28"/>
    <w:rsid w:val="008753A5"/>
    <w:rsid w:val="00875642"/>
    <w:rsid w:val="008758A3"/>
    <w:rsid w:val="0087595A"/>
    <w:rsid w:val="00875EAF"/>
    <w:rsid w:val="0087672B"/>
    <w:rsid w:val="00876C6B"/>
    <w:rsid w:val="00876ECB"/>
    <w:rsid w:val="0087750E"/>
    <w:rsid w:val="008775B6"/>
    <w:rsid w:val="00877934"/>
    <w:rsid w:val="008800AF"/>
    <w:rsid w:val="008809A6"/>
    <w:rsid w:val="008809CF"/>
    <w:rsid w:val="008813B9"/>
    <w:rsid w:val="00881D65"/>
    <w:rsid w:val="00881E0F"/>
    <w:rsid w:val="00882BEC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901AC"/>
    <w:rsid w:val="00890358"/>
    <w:rsid w:val="00891123"/>
    <w:rsid w:val="00891189"/>
    <w:rsid w:val="008911BE"/>
    <w:rsid w:val="00891873"/>
    <w:rsid w:val="00892138"/>
    <w:rsid w:val="00892C85"/>
    <w:rsid w:val="00893681"/>
    <w:rsid w:val="00893876"/>
    <w:rsid w:val="00893DC4"/>
    <w:rsid w:val="00894E7A"/>
    <w:rsid w:val="00894F15"/>
    <w:rsid w:val="00895A6D"/>
    <w:rsid w:val="00895DBF"/>
    <w:rsid w:val="0089655C"/>
    <w:rsid w:val="00896733"/>
    <w:rsid w:val="008972F4"/>
    <w:rsid w:val="00897449"/>
    <w:rsid w:val="008A0AAA"/>
    <w:rsid w:val="008A0ACB"/>
    <w:rsid w:val="008A12B4"/>
    <w:rsid w:val="008A1868"/>
    <w:rsid w:val="008A2609"/>
    <w:rsid w:val="008A385F"/>
    <w:rsid w:val="008A4846"/>
    <w:rsid w:val="008A4A02"/>
    <w:rsid w:val="008A4E99"/>
    <w:rsid w:val="008A56A7"/>
    <w:rsid w:val="008A5CCE"/>
    <w:rsid w:val="008A6348"/>
    <w:rsid w:val="008A662D"/>
    <w:rsid w:val="008A7764"/>
    <w:rsid w:val="008A7FBC"/>
    <w:rsid w:val="008B09B6"/>
    <w:rsid w:val="008B1045"/>
    <w:rsid w:val="008B1373"/>
    <w:rsid w:val="008B1523"/>
    <w:rsid w:val="008B16F8"/>
    <w:rsid w:val="008B2550"/>
    <w:rsid w:val="008B2688"/>
    <w:rsid w:val="008B2B43"/>
    <w:rsid w:val="008B32DA"/>
    <w:rsid w:val="008B4781"/>
    <w:rsid w:val="008B4ABA"/>
    <w:rsid w:val="008B4BC7"/>
    <w:rsid w:val="008B4CF7"/>
    <w:rsid w:val="008B5406"/>
    <w:rsid w:val="008B560B"/>
    <w:rsid w:val="008B57F6"/>
    <w:rsid w:val="008B6703"/>
    <w:rsid w:val="008B7181"/>
    <w:rsid w:val="008B7C3E"/>
    <w:rsid w:val="008C05AC"/>
    <w:rsid w:val="008C0D9A"/>
    <w:rsid w:val="008C0F03"/>
    <w:rsid w:val="008C14D1"/>
    <w:rsid w:val="008C1DD2"/>
    <w:rsid w:val="008C1E6A"/>
    <w:rsid w:val="008C1F17"/>
    <w:rsid w:val="008C2995"/>
    <w:rsid w:val="008C2D66"/>
    <w:rsid w:val="008C2D7B"/>
    <w:rsid w:val="008C3E04"/>
    <w:rsid w:val="008C3F49"/>
    <w:rsid w:val="008C3F54"/>
    <w:rsid w:val="008C459A"/>
    <w:rsid w:val="008C4BB8"/>
    <w:rsid w:val="008C5966"/>
    <w:rsid w:val="008C5D29"/>
    <w:rsid w:val="008C6609"/>
    <w:rsid w:val="008C699D"/>
    <w:rsid w:val="008C6DBB"/>
    <w:rsid w:val="008C7373"/>
    <w:rsid w:val="008C77DE"/>
    <w:rsid w:val="008C7FEC"/>
    <w:rsid w:val="008D01E2"/>
    <w:rsid w:val="008D022A"/>
    <w:rsid w:val="008D0487"/>
    <w:rsid w:val="008D0BCC"/>
    <w:rsid w:val="008D109A"/>
    <w:rsid w:val="008D201B"/>
    <w:rsid w:val="008D275A"/>
    <w:rsid w:val="008D288D"/>
    <w:rsid w:val="008D3AB2"/>
    <w:rsid w:val="008D3B1A"/>
    <w:rsid w:val="008D423A"/>
    <w:rsid w:val="008D48C2"/>
    <w:rsid w:val="008D5712"/>
    <w:rsid w:val="008D5B60"/>
    <w:rsid w:val="008D5C69"/>
    <w:rsid w:val="008D5EA5"/>
    <w:rsid w:val="008D62BA"/>
    <w:rsid w:val="008D667E"/>
    <w:rsid w:val="008D66C8"/>
    <w:rsid w:val="008D72C5"/>
    <w:rsid w:val="008D7D75"/>
    <w:rsid w:val="008E1006"/>
    <w:rsid w:val="008E170C"/>
    <w:rsid w:val="008E176B"/>
    <w:rsid w:val="008E2274"/>
    <w:rsid w:val="008E251E"/>
    <w:rsid w:val="008E2A9A"/>
    <w:rsid w:val="008E2EEF"/>
    <w:rsid w:val="008E4305"/>
    <w:rsid w:val="008E4401"/>
    <w:rsid w:val="008E4EF1"/>
    <w:rsid w:val="008E5196"/>
    <w:rsid w:val="008E5ADE"/>
    <w:rsid w:val="008E5C39"/>
    <w:rsid w:val="008E603B"/>
    <w:rsid w:val="008E6637"/>
    <w:rsid w:val="008E6655"/>
    <w:rsid w:val="008E6857"/>
    <w:rsid w:val="008E6C2A"/>
    <w:rsid w:val="008E7431"/>
    <w:rsid w:val="008E78FC"/>
    <w:rsid w:val="008E79B3"/>
    <w:rsid w:val="008F02A5"/>
    <w:rsid w:val="008F0455"/>
    <w:rsid w:val="008F085B"/>
    <w:rsid w:val="008F0BD1"/>
    <w:rsid w:val="008F0DC9"/>
    <w:rsid w:val="008F1122"/>
    <w:rsid w:val="008F13AA"/>
    <w:rsid w:val="008F19A4"/>
    <w:rsid w:val="008F1A94"/>
    <w:rsid w:val="008F1CCA"/>
    <w:rsid w:val="008F2000"/>
    <w:rsid w:val="008F2141"/>
    <w:rsid w:val="008F2302"/>
    <w:rsid w:val="008F2311"/>
    <w:rsid w:val="008F2486"/>
    <w:rsid w:val="008F2ADC"/>
    <w:rsid w:val="008F2F4E"/>
    <w:rsid w:val="008F3072"/>
    <w:rsid w:val="008F3611"/>
    <w:rsid w:val="008F3A6D"/>
    <w:rsid w:val="008F3BF8"/>
    <w:rsid w:val="008F55EC"/>
    <w:rsid w:val="008F5839"/>
    <w:rsid w:val="008F5B80"/>
    <w:rsid w:val="008F64CA"/>
    <w:rsid w:val="008F65E7"/>
    <w:rsid w:val="008F68B1"/>
    <w:rsid w:val="008F6FCC"/>
    <w:rsid w:val="008F7A2D"/>
    <w:rsid w:val="008F7A46"/>
    <w:rsid w:val="008F7B9E"/>
    <w:rsid w:val="00900191"/>
    <w:rsid w:val="0090035C"/>
    <w:rsid w:val="00900C15"/>
    <w:rsid w:val="00901DE6"/>
    <w:rsid w:val="0090216C"/>
    <w:rsid w:val="00902D68"/>
    <w:rsid w:val="00902E82"/>
    <w:rsid w:val="00903634"/>
    <w:rsid w:val="00903F82"/>
    <w:rsid w:val="00904855"/>
    <w:rsid w:val="0090650F"/>
    <w:rsid w:val="00906D0F"/>
    <w:rsid w:val="00907366"/>
    <w:rsid w:val="00907692"/>
    <w:rsid w:val="00907A76"/>
    <w:rsid w:val="00907D15"/>
    <w:rsid w:val="0091038B"/>
    <w:rsid w:val="009105FA"/>
    <w:rsid w:val="00910C50"/>
    <w:rsid w:val="00910F9E"/>
    <w:rsid w:val="009116E1"/>
    <w:rsid w:val="009119C9"/>
    <w:rsid w:val="00911DB0"/>
    <w:rsid w:val="009120CC"/>
    <w:rsid w:val="00912C2C"/>
    <w:rsid w:val="00912D10"/>
    <w:rsid w:val="00913A6D"/>
    <w:rsid w:val="0091487C"/>
    <w:rsid w:val="00914BD1"/>
    <w:rsid w:val="00914CBC"/>
    <w:rsid w:val="009151AB"/>
    <w:rsid w:val="0091597C"/>
    <w:rsid w:val="00915DB1"/>
    <w:rsid w:val="0091681A"/>
    <w:rsid w:val="00916993"/>
    <w:rsid w:val="00916BE1"/>
    <w:rsid w:val="00916EC0"/>
    <w:rsid w:val="00916FDA"/>
    <w:rsid w:val="00917771"/>
    <w:rsid w:val="00917EBE"/>
    <w:rsid w:val="00917EF6"/>
    <w:rsid w:val="0092080F"/>
    <w:rsid w:val="00921AC3"/>
    <w:rsid w:val="009222B3"/>
    <w:rsid w:val="009227A5"/>
    <w:rsid w:val="00923064"/>
    <w:rsid w:val="0092318C"/>
    <w:rsid w:val="009236C1"/>
    <w:rsid w:val="00923A99"/>
    <w:rsid w:val="00923CA5"/>
    <w:rsid w:val="0092430C"/>
    <w:rsid w:val="00924BB7"/>
    <w:rsid w:val="00924C6C"/>
    <w:rsid w:val="0092549E"/>
    <w:rsid w:val="00925A0F"/>
    <w:rsid w:val="00925EA7"/>
    <w:rsid w:val="00926481"/>
    <w:rsid w:val="00926E28"/>
    <w:rsid w:val="00927368"/>
    <w:rsid w:val="00927778"/>
    <w:rsid w:val="0092786E"/>
    <w:rsid w:val="00927AFE"/>
    <w:rsid w:val="009308C0"/>
    <w:rsid w:val="00931304"/>
    <w:rsid w:val="00931371"/>
    <w:rsid w:val="009313AC"/>
    <w:rsid w:val="009314D2"/>
    <w:rsid w:val="00931969"/>
    <w:rsid w:val="00932106"/>
    <w:rsid w:val="00933310"/>
    <w:rsid w:val="00933870"/>
    <w:rsid w:val="00933976"/>
    <w:rsid w:val="00933BB8"/>
    <w:rsid w:val="0093583F"/>
    <w:rsid w:val="009359C5"/>
    <w:rsid w:val="009359F1"/>
    <w:rsid w:val="00935EA0"/>
    <w:rsid w:val="00936389"/>
    <w:rsid w:val="009363D6"/>
    <w:rsid w:val="00937094"/>
    <w:rsid w:val="00937585"/>
    <w:rsid w:val="00937C4F"/>
    <w:rsid w:val="00937F1F"/>
    <w:rsid w:val="00940275"/>
    <w:rsid w:val="00940CFA"/>
    <w:rsid w:val="009411DA"/>
    <w:rsid w:val="009418B6"/>
    <w:rsid w:val="0094260F"/>
    <w:rsid w:val="00942C48"/>
    <w:rsid w:val="00942E71"/>
    <w:rsid w:val="009438AC"/>
    <w:rsid w:val="009440E3"/>
    <w:rsid w:val="00944D40"/>
    <w:rsid w:val="00945569"/>
    <w:rsid w:val="009457DE"/>
    <w:rsid w:val="0094592E"/>
    <w:rsid w:val="0094604E"/>
    <w:rsid w:val="00946301"/>
    <w:rsid w:val="00946BB7"/>
    <w:rsid w:val="00946EE7"/>
    <w:rsid w:val="00947FD9"/>
    <w:rsid w:val="00950AFD"/>
    <w:rsid w:val="00951190"/>
    <w:rsid w:val="00951590"/>
    <w:rsid w:val="00952F2D"/>
    <w:rsid w:val="009532BE"/>
    <w:rsid w:val="00953422"/>
    <w:rsid w:val="00954257"/>
    <w:rsid w:val="009545AC"/>
    <w:rsid w:val="00955409"/>
    <w:rsid w:val="0095543A"/>
    <w:rsid w:val="00955B97"/>
    <w:rsid w:val="009560F7"/>
    <w:rsid w:val="00956578"/>
    <w:rsid w:val="00956EBC"/>
    <w:rsid w:val="00957A96"/>
    <w:rsid w:val="009600A0"/>
    <w:rsid w:val="009605A3"/>
    <w:rsid w:val="009612C8"/>
    <w:rsid w:val="00961999"/>
    <w:rsid w:val="00961B69"/>
    <w:rsid w:val="00961E22"/>
    <w:rsid w:val="0096315A"/>
    <w:rsid w:val="0096322C"/>
    <w:rsid w:val="0096338D"/>
    <w:rsid w:val="009639F3"/>
    <w:rsid w:val="00963D38"/>
    <w:rsid w:val="009655E9"/>
    <w:rsid w:val="00965D5B"/>
    <w:rsid w:val="009662C6"/>
    <w:rsid w:val="0096698D"/>
    <w:rsid w:val="0096756C"/>
    <w:rsid w:val="00967696"/>
    <w:rsid w:val="009677A0"/>
    <w:rsid w:val="009706AC"/>
    <w:rsid w:val="00971588"/>
    <w:rsid w:val="00971D75"/>
    <w:rsid w:val="00972113"/>
    <w:rsid w:val="0097225B"/>
    <w:rsid w:val="00972AE4"/>
    <w:rsid w:val="00973146"/>
    <w:rsid w:val="0097364E"/>
    <w:rsid w:val="009737D9"/>
    <w:rsid w:val="00973D75"/>
    <w:rsid w:val="009758FB"/>
    <w:rsid w:val="0097611D"/>
    <w:rsid w:val="00976550"/>
    <w:rsid w:val="009767DF"/>
    <w:rsid w:val="0097727C"/>
    <w:rsid w:val="009775B1"/>
    <w:rsid w:val="00977EB8"/>
    <w:rsid w:val="00980432"/>
    <w:rsid w:val="0098085F"/>
    <w:rsid w:val="0098149F"/>
    <w:rsid w:val="009826EC"/>
    <w:rsid w:val="00982701"/>
    <w:rsid w:val="00982C78"/>
    <w:rsid w:val="00983564"/>
    <w:rsid w:val="009837B7"/>
    <w:rsid w:val="009839F2"/>
    <w:rsid w:val="00984280"/>
    <w:rsid w:val="00985162"/>
    <w:rsid w:val="00985386"/>
    <w:rsid w:val="009858FE"/>
    <w:rsid w:val="009864F8"/>
    <w:rsid w:val="0098696F"/>
    <w:rsid w:val="0099050C"/>
    <w:rsid w:val="009907C1"/>
    <w:rsid w:val="009907F7"/>
    <w:rsid w:val="00990B81"/>
    <w:rsid w:val="00991371"/>
    <w:rsid w:val="00991555"/>
    <w:rsid w:val="00992078"/>
    <w:rsid w:val="00992600"/>
    <w:rsid w:val="009926EB"/>
    <w:rsid w:val="009928C8"/>
    <w:rsid w:val="0099293C"/>
    <w:rsid w:val="00992CB7"/>
    <w:rsid w:val="00993404"/>
    <w:rsid w:val="00993586"/>
    <w:rsid w:val="00993619"/>
    <w:rsid w:val="00995650"/>
    <w:rsid w:val="009960D4"/>
    <w:rsid w:val="00996D05"/>
    <w:rsid w:val="009A029E"/>
    <w:rsid w:val="009A0999"/>
    <w:rsid w:val="009A12A4"/>
    <w:rsid w:val="009A330E"/>
    <w:rsid w:val="009A3DFE"/>
    <w:rsid w:val="009A4134"/>
    <w:rsid w:val="009A51D8"/>
    <w:rsid w:val="009A53C1"/>
    <w:rsid w:val="009A5849"/>
    <w:rsid w:val="009A5E8D"/>
    <w:rsid w:val="009A6C57"/>
    <w:rsid w:val="009A7B00"/>
    <w:rsid w:val="009A7B21"/>
    <w:rsid w:val="009A7E8F"/>
    <w:rsid w:val="009B043B"/>
    <w:rsid w:val="009B1558"/>
    <w:rsid w:val="009B2642"/>
    <w:rsid w:val="009B2F89"/>
    <w:rsid w:val="009B32A8"/>
    <w:rsid w:val="009B357B"/>
    <w:rsid w:val="009B36E5"/>
    <w:rsid w:val="009B4E41"/>
    <w:rsid w:val="009B5338"/>
    <w:rsid w:val="009B5EFC"/>
    <w:rsid w:val="009B729C"/>
    <w:rsid w:val="009B7676"/>
    <w:rsid w:val="009C0444"/>
    <w:rsid w:val="009C079E"/>
    <w:rsid w:val="009C0A47"/>
    <w:rsid w:val="009C0C44"/>
    <w:rsid w:val="009C16B6"/>
    <w:rsid w:val="009C1B17"/>
    <w:rsid w:val="009C1FBF"/>
    <w:rsid w:val="009C24EF"/>
    <w:rsid w:val="009C24FC"/>
    <w:rsid w:val="009C250A"/>
    <w:rsid w:val="009C2E0C"/>
    <w:rsid w:val="009C302E"/>
    <w:rsid w:val="009C312B"/>
    <w:rsid w:val="009C3185"/>
    <w:rsid w:val="009C3923"/>
    <w:rsid w:val="009C4438"/>
    <w:rsid w:val="009C4BD4"/>
    <w:rsid w:val="009C53B6"/>
    <w:rsid w:val="009C5555"/>
    <w:rsid w:val="009C57E6"/>
    <w:rsid w:val="009C699E"/>
    <w:rsid w:val="009C69B4"/>
    <w:rsid w:val="009C7234"/>
    <w:rsid w:val="009C7927"/>
    <w:rsid w:val="009C7E40"/>
    <w:rsid w:val="009D0110"/>
    <w:rsid w:val="009D0385"/>
    <w:rsid w:val="009D197B"/>
    <w:rsid w:val="009D2999"/>
    <w:rsid w:val="009D3012"/>
    <w:rsid w:val="009D3936"/>
    <w:rsid w:val="009D41B3"/>
    <w:rsid w:val="009D4671"/>
    <w:rsid w:val="009D5203"/>
    <w:rsid w:val="009D61F5"/>
    <w:rsid w:val="009D67F2"/>
    <w:rsid w:val="009D684D"/>
    <w:rsid w:val="009D6E5F"/>
    <w:rsid w:val="009D708B"/>
    <w:rsid w:val="009D7468"/>
    <w:rsid w:val="009D75D5"/>
    <w:rsid w:val="009D75FF"/>
    <w:rsid w:val="009D7E2E"/>
    <w:rsid w:val="009D7EB4"/>
    <w:rsid w:val="009E02D4"/>
    <w:rsid w:val="009E0B1E"/>
    <w:rsid w:val="009E0D94"/>
    <w:rsid w:val="009E10DB"/>
    <w:rsid w:val="009E18A1"/>
    <w:rsid w:val="009E2201"/>
    <w:rsid w:val="009E240D"/>
    <w:rsid w:val="009E289D"/>
    <w:rsid w:val="009E3BE1"/>
    <w:rsid w:val="009E41EC"/>
    <w:rsid w:val="009E43BF"/>
    <w:rsid w:val="009E50CF"/>
    <w:rsid w:val="009E5D2B"/>
    <w:rsid w:val="009E661D"/>
    <w:rsid w:val="009F023D"/>
    <w:rsid w:val="009F0298"/>
    <w:rsid w:val="009F162B"/>
    <w:rsid w:val="009F1C3A"/>
    <w:rsid w:val="009F2338"/>
    <w:rsid w:val="009F2632"/>
    <w:rsid w:val="009F29ED"/>
    <w:rsid w:val="009F2F50"/>
    <w:rsid w:val="009F30BB"/>
    <w:rsid w:val="009F32D9"/>
    <w:rsid w:val="009F3434"/>
    <w:rsid w:val="009F497D"/>
    <w:rsid w:val="009F4DC0"/>
    <w:rsid w:val="009F50EC"/>
    <w:rsid w:val="009F5A84"/>
    <w:rsid w:val="009F647C"/>
    <w:rsid w:val="009F657F"/>
    <w:rsid w:val="009F6712"/>
    <w:rsid w:val="009F6A10"/>
    <w:rsid w:val="00A00C48"/>
    <w:rsid w:val="00A01A03"/>
    <w:rsid w:val="00A01B1B"/>
    <w:rsid w:val="00A01B72"/>
    <w:rsid w:val="00A02124"/>
    <w:rsid w:val="00A02630"/>
    <w:rsid w:val="00A03436"/>
    <w:rsid w:val="00A035A7"/>
    <w:rsid w:val="00A03A2B"/>
    <w:rsid w:val="00A03B5C"/>
    <w:rsid w:val="00A03ECA"/>
    <w:rsid w:val="00A052B0"/>
    <w:rsid w:val="00A056E1"/>
    <w:rsid w:val="00A05A8E"/>
    <w:rsid w:val="00A06677"/>
    <w:rsid w:val="00A069A7"/>
    <w:rsid w:val="00A06FC2"/>
    <w:rsid w:val="00A071CD"/>
    <w:rsid w:val="00A0739D"/>
    <w:rsid w:val="00A07949"/>
    <w:rsid w:val="00A07EA5"/>
    <w:rsid w:val="00A1080A"/>
    <w:rsid w:val="00A111EA"/>
    <w:rsid w:val="00A119B7"/>
    <w:rsid w:val="00A12742"/>
    <w:rsid w:val="00A12F51"/>
    <w:rsid w:val="00A13122"/>
    <w:rsid w:val="00A13B24"/>
    <w:rsid w:val="00A14645"/>
    <w:rsid w:val="00A14713"/>
    <w:rsid w:val="00A14773"/>
    <w:rsid w:val="00A14EEB"/>
    <w:rsid w:val="00A1509E"/>
    <w:rsid w:val="00A15F7C"/>
    <w:rsid w:val="00A16563"/>
    <w:rsid w:val="00A16640"/>
    <w:rsid w:val="00A168CB"/>
    <w:rsid w:val="00A16EBD"/>
    <w:rsid w:val="00A17AF9"/>
    <w:rsid w:val="00A20161"/>
    <w:rsid w:val="00A20643"/>
    <w:rsid w:val="00A208D1"/>
    <w:rsid w:val="00A20A17"/>
    <w:rsid w:val="00A20AF4"/>
    <w:rsid w:val="00A210C6"/>
    <w:rsid w:val="00A21BE7"/>
    <w:rsid w:val="00A21E64"/>
    <w:rsid w:val="00A223C9"/>
    <w:rsid w:val="00A2261C"/>
    <w:rsid w:val="00A2279F"/>
    <w:rsid w:val="00A2288C"/>
    <w:rsid w:val="00A22E07"/>
    <w:rsid w:val="00A235A5"/>
    <w:rsid w:val="00A23DA1"/>
    <w:rsid w:val="00A24503"/>
    <w:rsid w:val="00A2489E"/>
    <w:rsid w:val="00A24A6A"/>
    <w:rsid w:val="00A25879"/>
    <w:rsid w:val="00A26368"/>
    <w:rsid w:val="00A26BBA"/>
    <w:rsid w:val="00A30211"/>
    <w:rsid w:val="00A30316"/>
    <w:rsid w:val="00A3112F"/>
    <w:rsid w:val="00A32210"/>
    <w:rsid w:val="00A333BA"/>
    <w:rsid w:val="00A346E6"/>
    <w:rsid w:val="00A3569D"/>
    <w:rsid w:val="00A35B35"/>
    <w:rsid w:val="00A36E1F"/>
    <w:rsid w:val="00A37AA6"/>
    <w:rsid w:val="00A401A6"/>
    <w:rsid w:val="00A40A01"/>
    <w:rsid w:val="00A40A4B"/>
    <w:rsid w:val="00A40F5B"/>
    <w:rsid w:val="00A40F5D"/>
    <w:rsid w:val="00A4190A"/>
    <w:rsid w:val="00A41A72"/>
    <w:rsid w:val="00A41ACB"/>
    <w:rsid w:val="00A41EEE"/>
    <w:rsid w:val="00A42186"/>
    <w:rsid w:val="00A429B0"/>
    <w:rsid w:val="00A4302B"/>
    <w:rsid w:val="00A43490"/>
    <w:rsid w:val="00A43605"/>
    <w:rsid w:val="00A44209"/>
    <w:rsid w:val="00A445C2"/>
    <w:rsid w:val="00A44BFF"/>
    <w:rsid w:val="00A44E41"/>
    <w:rsid w:val="00A4518B"/>
    <w:rsid w:val="00A46593"/>
    <w:rsid w:val="00A46936"/>
    <w:rsid w:val="00A47800"/>
    <w:rsid w:val="00A47B28"/>
    <w:rsid w:val="00A47BC8"/>
    <w:rsid w:val="00A502F5"/>
    <w:rsid w:val="00A5089F"/>
    <w:rsid w:val="00A510D1"/>
    <w:rsid w:val="00A51177"/>
    <w:rsid w:val="00A518A1"/>
    <w:rsid w:val="00A52560"/>
    <w:rsid w:val="00A52648"/>
    <w:rsid w:val="00A52D36"/>
    <w:rsid w:val="00A53439"/>
    <w:rsid w:val="00A5368D"/>
    <w:rsid w:val="00A538BF"/>
    <w:rsid w:val="00A561A5"/>
    <w:rsid w:val="00A5668A"/>
    <w:rsid w:val="00A571F4"/>
    <w:rsid w:val="00A5739F"/>
    <w:rsid w:val="00A57824"/>
    <w:rsid w:val="00A57C2B"/>
    <w:rsid w:val="00A57C4F"/>
    <w:rsid w:val="00A57E16"/>
    <w:rsid w:val="00A60A31"/>
    <w:rsid w:val="00A6118E"/>
    <w:rsid w:val="00A613E3"/>
    <w:rsid w:val="00A61C4A"/>
    <w:rsid w:val="00A61FCA"/>
    <w:rsid w:val="00A62492"/>
    <w:rsid w:val="00A628A1"/>
    <w:rsid w:val="00A6305B"/>
    <w:rsid w:val="00A633A7"/>
    <w:rsid w:val="00A63798"/>
    <w:rsid w:val="00A6386B"/>
    <w:rsid w:val="00A63C93"/>
    <w:rsid w:val="00A64285"/>
    <w:rsid w:val="00A64D87"/>
    <w:rsid w:val="00A662CF"/>
    <w:rsid w:val="00A66A4A"/>
    <w:rsid w:val="00A66BB9"/>
    <w:rsid w:val="00A67F9B"/>
    <w:rsid w:val="00A70001"/>
    <w:rsid w:val="00A7013E"/>
    <w:rsid w:val="00A702AA"/>
    <w:rsid w:val="00A70C49"/>
    <w:rsid w:val="00A711A6"/>
    <w:rsid w:val="00A71456"/>
    <w:rsid w:val="00A719C5"/>
    <w:rsid w:val="00A71C76"/>
    <w:rsid w:val="00A72790"/>
    <w:rsid w:val="00A735E0"/>
    <w:rsid w:val="00A73772"/>
    <w:rsid w:val="00A738BD"/>
    <w:rsid w:val="00A73993"/>
    <w:rsid w:val="00A73DCA"/>
    <w:rsid w:val="00A748A7"/>
    <w:rsid w:val="00A74957"/>
    <w:rsid w:val="00A75498"/>
    <w:rsid w:val="00A7568A"/>
    <w:rsid w:val="00A75A64"/>
    <w:rsid w:val="00A7625C"/>
    <w:rsid w:val="00A76584"/>
    <w:rsid w:val="00A77096"/>
    <w:rsid w:val="00A7782B"/>
    <w:rsid w:val="00A778FD"/>
    <w:rsid w:val="00A77F8F"/>
    <w:rsid w:val="00A80709"/>
    <w:rsid w:val="00A81CA0"/>
    <w:rsid w:val="00A81FC8"/>
    <w:rsid w:val="00A82297"/>
    <w:rsid w:val="00A8274D"/>
    <w:rsid w:val="00A82882"/>
    <w:rsid w:val="00A83112"/>
    <w:rsid w:val="00A83348"/>
    <w:rsid w:val="00A833DE"/>
    <w:rsid w:val="00A835BA"/>
    <w:rsid w:val="00A83DF1"/>
    <w:rsid w:val="00A83F46"/>
    <w:rsid w:val="00A85078"/>
    <w:rsid w:val="00A85189"/>
    <w:rsid w:val="00A8556E"/>
    <w:rsid w:val="00A875D1"/>
    <w:rsid w:val="00A87D6F"/>
    <w:rsid w:val="00A90023"/>
    <w:rsid w:val="00A90241"/>
    <w:rsid w:val="00A91551"/>
    <w:rsid w:val="00A91BC6"/>
    <w:rsid w:val="00A927D7"/>
    <w:rsid w:val="00A932EB"/>
    <w:rsid w:val="00A95333"/>
    <w:rsid w:val="00A95A08"/>
    <w:rsid w:val="00A95A0B"/>
    <w:rsid w:val="00A95A26"/>
    <w:rsid w:val="00A96762"/>
    <w:rsid w:val="00A97042"/>
    <w:rsid w:val="00A975D1"/>
    <w:rsid w:val="00A9797F"/>
    <w:rsid w:val="00AA0452"/>
    <w:rsid w:val="00AA2022"/>
    <w:rsid w:val="00AA2314"/>
    <w:rsid w:val="00AA3D13"/>
    <w:rsid w:val="00AA512D"/>
    <w:rsid w:val="00AA5ADD"/>
    <w:rsid w:val="00AA5CDE"/>
    <w:rsid w:val="00AA5DF9"/>
    <w:rsid w:val="00AA5E6C"/>
    <w:rsid w:val="00AA6098"/>
    <w:rsid w:val="00AA68C4"/>
    <w:rsid w:val="00AA6E00"/>
    <w:rsid w:val="00AA79D4"/>
    <w:rsid w:val="00AA7B87"/>
    <w:rsid w:val="00AA7F4E"/>
    <w:rsid w:val="00AB0D98"/>
    <w:rsid w:val="00AB194E"/>
    <w:rsid w:val="00AB1AA0"/>
    <w:rsid w:val="00AB1F6B"/>
    <w:rsid w:val="00AB239E"/>
    <w:rsid w:val="00AB2885"/>
    <w:rsid w:val="00AB37B8"/>
    <w:rsid w:val="00AB3AE6"/>
    <w:rsid w:val="00AB60E2"/>
    <w:rsid w:val="00AB611A"/>
    <w:rsid w:val="00AB78EB"/>
    <w:rsid w:val="00AC0B48"/>
    <w:rsid w:val="00AC0C67"/>
    <w:rsid w:val="00AC1100"/>
    <w:rsid w:val="00AC2273"/>
    <w:rsid w:val="00AC24C0"/>
    <w:rsid w:val="00AC30E2"/>
    <w:rsid w:val="00AC39C7"/>
    <w:rsid w:val="00AC3B27"/>
    <w:rsid w:val="00AC3E77"/>
    <w:rsid w:val="00AC3FD6"/>
    <w:rsid w:val="00AC4BED"/>
    <w:rsid w:val="00AC4F0B"/>
    <w:rsid w:val="00AC5C1B"/>
    <w:rsid w:val="00AC6932"/>
    <w:rsid w:val="00AC6C88"/>
    <w:rsid w:val="00AC6F38"/>
    <w:rsid w:val="00AC7455"/>
    <w:rsid w:val="00AC762B"/>
    <w:rsid w:val="00AC7DE5"/>
    <w:rsid w:val="00AD0028"/>
    <w:rsid w:val="00AD0335"/>
    <w:rsid w:val="00AD1050"/>
    <w:rsid w:val="00AD1C3B"/>
    <w:rsid w:val="00AD2C53"/>
    <w:rsid w:val="00AD3599"/>
    <w:rsid w:val="00AD3862"/>
    <w:rsid w:val="00AD391B"/>
    <w:rsid w:val="00AD3DDA"/>
    <w:rsid w:val="00AD4020"/>
    <w:rsid w:val="00AD4048"/>
    <w:rsid w:val="00AD43F4"/>
    <w:rsid w:val="00AD476B"/>
    <w:rsid w:val="00AD4775"/>
    <w:rsid w:val="00AD48BA"/>
    <w:rsid w:val="00AD48D2"/>
    <w:rsid w:val="00AD4A0B"/>
    <w:rsid w:val="00AD4DAB"/>
    <w:rsid w:val="00AD5B99"/>
    <w:rsid w:val="00AD5E7E"/>
    <w:rsid w:val="00AD60A1"/>
    <w:rsid w:val="00AD6128"/>
    <w:rsid w:val="00AD619A"/>
    <w:rsid w:val="00AD7687"/>
    <w:rsid w:val="00AE00B5"/>
    <w:rsid w:val="00AE1D60"/>
    <w:rsid w:val="00AE23B1"/>
    <w:rsid w:val="00AE23D0"/>
    <w:rsid w:val="00AE2519"/>
    <w:rsid w:val="00AE260B"/>
    <w:rsid w:val="00AE2CEA"/>
    <w:rsid w:val="00AE3B93"/>
    <w:rsid w:val="00AE3C55"/>
    <w:rsid w:val="00AE4A12"/>
    <w:rsid w:val="00AE4A81"/>
    <w:rsid w:val="00AE4AEE"/>
    <w:rsid w:val="00AE553E"/>
    <w:rsid w:val="00AE5811"/>
    <w:rsid w:val="00AE606E"/>
    <w:rsid w:val="00AE6212"/>
    <w:rsid w:val="00AE63EA"/>
    <w:rsid w:val="00AE69C9"/>
    <w:rsid w:val="00AE7527"/>
    <w:rsid w:val="00AE7D81"/>
    <w:rsid w:val="00AF083B"/>
    <w:rsid w:val="00AF11BF"/>
    <w:rsid w:val="00AF1814"/>
    <w:rsid w:val="00AF1D15"/>
    <w:rsid w:val="00AF3006"/>
    <w:rsid w:val="00AF35AB"/>
    <w:rsid w:val="00AF38ED"/>
    <w:rsid w:val="00AF39A6"/>
    <w:rsid w:val="00AF447A"/>
    <w:rsid w:val="00AF4CB2"/>
    <w:rsid w:val="00AF4D23"/>
    <w:rsid w:val="00AF4E9F"/>
    <w:rsid w:val="00AF504C"/>
    <w:rsid w:val="00AF5A00"/>
    <w:rsid w:val="00AF69B0"/>
    <w:rsid w:val="00AF6D1A"/>
    <w:rsid w:val="00AF70DE"/>
    <w:rsid w:val="00AF751C"/>
    <w:rsid w:val="00AF7CD7"/>
    <w:rsid w:val="00AF7F16"/>
    <w:rsid w:val="00B004D5"/>
    <w:rsid w:val="00B00FA3"/>
    <w:rsid w:val="00B02702"/>
    <w:rsid w:val="00B02D31"/>
    <w:rsid w:val="00B02DB6"/>
    <w:rsid w:val="00B02E4E"/>
    <w:rsid w:val="00B02EE3"/>
    <w:rsid w:val="00B03BF3"/>
    <w:rsid w:val="00B04976"/>
    <w:rsid w:val="00B04B72"/>
    <w:rsid w:val="00B04FFE"/>
    <w:rsid w:val="00B050C0"/>
    <w:rsid w:val="00B051D5"/>
    <w:rsid w:val="00B054D7"/>
    <w:rsid w:val="00B05FD8"/>
    <w:rsid w:val="00B069FD"/>
    <w:rsid w:val="00B06B12"/>
    <w:rsid w:val="00B07AAC"/>
    <w:rsid w:val="00B07D3A"/>
    <w:rsid w:val="00B1084F"/>
    <w:rsid w:val="00B1115F"/>
    <w:rsid w:val="00B1194A"/>
    <w:rsid w:val="00B11A02"/>
    <w:rsid w:val="00B11B6C"/>
    <w:rsid w:val="00B11CD1"/>
    <w:rsid w:val="00B123FE"/>
    <w:rsid w:val="00B13158"/>
    <w:rsid w:val="00B136AD"/>
    <w:rsid w:val="00B136F2"/>
    <w:rsid w:val="00B1401C"/>
    <w:rsid w:val="00B1411B"/>
    <w:rsid w:val="00B150C4"/>
    <w:rsid w:val="00B169ED"/>
    <w:rsid w:val="00B16E3B"/>
    <w:rsid w:val="00B17037"/>
    <w:rsid w:val="00B2116C"/>
    <w:rsid w:val="00B2123A"/>
    <w:rsid w:val="00B214D1"/>
    <w:rsid w:val="00B215E6"/>
    <w:rsid w:val="00B21D27"/>
    <w:rsid w:val="00B21DB1"/>
    <w:rsid w:val="00B22ED1"/>
    <w:rsid w:val="00B238A4"/>
    <w:rsid w:val="00B244FE"/>
    <w:rsid w:val="00B25495"/>
    <w:rsid w:val="00B25B7A"/>
    <w:rsid w:val="00B25D22"/>
    <w:rsid w:val="00B25F20"/>
    <w:rsid w:val="00B26841"/>
    <w:rsid w:val="00B26AD2"/>
    <w:rsid w:val="00B26D39"/>
    <w:rsid w:val="00B27278"/>
    <w:rsid w:val="00B27334"/>
    <w:rsid w:val="00B27A7A"/>
    <w:rsid w:val="00B27D94"/>
    <w:rsid w:val="00B30727"/>
    <w:rsid w:val="00B30F22"/>
    <w:rsid w:val="00B30FF1"/>
    <w:rsid w:val="00B31044"/>
    <w:rsid w:val="00B31295"/>
    <w:rsid w:val="00B31356"/>
    <w:rsid w:val="00B3171A"/>
    <w:rsid w:val="00B32ABC"/>
    <w:rsid w:val="00B331B9"/>
    <w:rsid w:val="00B3398D"/>
    <w:rsid w:val="00B344CD"/>
    <w:rsid w:val="00B34622"/>
    <w:rsid w:val="00B34AF1"/>
    <w:rsid w:val="00B34DB0"/>
    <w:rsid w:val="00B35D12"/>
    <w:rsid w:val="00B36676"/>
    <w:rsid w:val="00B367C1"/>
    <w:rsid w:val="00B369AC"/>
    <w:rsid w:val="00B36F8E"/>
    <w:rsid w:val="00B377BE"/>
    <w:rsid w:val="00B37CF9"/>
    <w:rsid w:val="00B400C6"/>
    <w:rsid w:val="00B40719"/>
    <w:rsid w:val="00B411EA"/>
    <w:rsid w:val="00B41418"/>
    <w:rsid w:val="00B41E87"/>
    <w:rsid w:val="00B42AFA"/>
    <w:rsid w:val="00B42B27"/>
    <w:rsid w:val="00B43402"/>
    <w:rsid w:val="00B44BAB"/>
    <w:rsid w:val="00B4561A"/>
    <w:rsid w:val="00B45D68"/>
    <w:rsid w:val="00B462F3"/>
    <w:rsid w:val="00B471AD"/>
    <w:rsid w:val="00B47828"/>
    <w:rsid w:val="00B5056A"/>
    <w:rsid w:val="00B51630"/>
    <w:rsid w:val="00B51932"/>
    <w:rsid w:val="00B51A28"/>
    <w:rsid w:val="00B524EC"/>
    <w:rsid w:val="00B5271F"/>
    <w:rsid w:val="00B52A1F"/>
    <w:rsid w:val="00B52A71"/>
    <w:rsid w:val="00B538B7"/>
    <w:rsid w:val="00B53A01"/>
    <w:rsid w:val="00B54387"/>
    <w:rsid w:val="00B55110"/>
    <w:rsid w:val="00B55E98"/>
    <w:rsid w:val="00B56017"/>
    <w:rsid w:val="00B56304"/>
    <w:rsid w:val="00B5664A"/>
    <w:rsid w:val="00B5678D"/>
    <w:rsid w:val="00B570E3"/>
    <w:rsid w:val="00B57666"/>
    <w:rsid w:val="00B57B25"/>
    <w:rsid w:val="00B57D20"/>
    <w:rsid w:val="00B6071A"/>
    <w:rsid w:val="00B61E7D"/>
    <w:rsid w:val="00B62D28"/>
    <w:rsid w:val="00B62D9B"/>
    <w:rsid w:val="00B637C8"/>
    <w:rsid w:val="00B64034"/>
    <w:rsid w:val="00B64246"/>
    <w:rsid w:val="00B6445E"/>
    <w:rsid w:val="00B646BB"/>
    <w:rsid w:val="00B64AFF"/>
    <w:rsid w:val="00B654DB"/>
    <w:rsid w:val="00B65C15"/>
    <w:rsid w:val="00B663CE"/>
    <w:rsid w:val="00B66CA3"/>
    <w:rsid w:val="00B670E2"/>
    <w:rsid w:val="00B67D6B"/>
    <w:rsid w:val="00B700A6"/>
    <w:rsid w:val="00B706F6"/>
    <w:rsid w:val="00B70DE7"/>
    <w:rsid w:val="00B70DEB"/>
    <w:rsid w:val="00B70EC2"/>
    <w:rsid w:val="00B71C6C"/>
    <w:rsid w:val="00B72249"/>
    <w:rsid w:val="00B727BC"/>
    <w:rsid w:val="00B728AD"/>
    <w:rsid w:val="00B72F64"/>
    <w:rsid w:val="00B73DCE"/>
    <w:rsid w:val="00B73DEE"/>
    <w:rsid w:val="00B73F1F"/>
    <w:rsid w:val="00B754F4"/>
    <w:rsid w:val="00B75773"/>
    <w:rsid w:val="00B75A1E"/>
    <w:rsid w:val="00B75C40"/>
    <w:rsid w:val="00B75C44"/>
    <w:rsid w:val="00B75E16"/>
    <w:rsid w:val="00B764C4"/>
    <w:rsid w:val="00B76E94"/>
    <w:rsid w:val="00B7758A"/>
    <w:rsid w:val="00B77BC5"/>
    <w:rsid w:val="00B802AA"/>
    <w:rsid w:val="00B80355"/>
    <w:rsid w:val="00B83200"/>
    <w:rsid w:val="00B8326D"/>
    <w:rsid w:val="00B8495B"/>
    <w:rsid w:val="00B85403"/>
    <w:rsid w:val="00B8543B"/>
    <w:rsid w:val="00B863AD"/>
    <w:rsid w:val="00B863FD"/>
    <w:rsid w:val="00B86C3A"/>
    <w:rsid w:val="00B86F1D"/>
    <w:rsid w:val="00B87217"/>
    <w:rsid w:val="00B87851"/>
    <w:rsid w:val="00B91368"/>
    <w:rsid w:val="00B91E5B"/>
    <w:rsid w:val="00B927EB"/>
    <w:rsid w:val="00B92A02"/>
    <w:rsid w:val="00B9412F"/>
    <w:rsid w:val="00B94411"/>
    <w:rsid w:val="00B9477A"/>
    <w:rsid w:val="00B94B5E"/>
    <w:rsid w:val="00B951F3"/>
    <w:rsid w:val="00B954F0"/>
    <w:rsid w:val="00B96C28"/>
    <w:rsid w:val="00B96CF9"/>
    <w:rsid w:val="00B977FF"/>
    <w:rsid w:val="00B979CA"/>
    <w:rsid w:val="00B97CF6"/>
    <w:rsid w:val="00BA074A"/>
    <w:rsid w:val="00BA1874"/>
    <w:rsid w:val="00BA1AEA"/>
    <w:rsid w:val="00BA1DA9"/>
    <w:rsid w:val="00BA2353"/>
    <w:rsid w:val="00BA289C"/>
    <w:rsid w:val="00BA2E13"/>
    <w:rsid w:val="00BA3814"/>
    <w:rsid w:val="00BA407B"/>
    <w:rsid w:val="00BA4149"/>
    <w:rsid w:val="00BA46FC"/>
    <w:rsid w:val="00BA568C"/>
    <w:rsid w:val="00BA5F6C"/>
    <w:rsid w:val="00BB0149"/>
    <w:rsid w:val="00BB0B5A"/>
    <w:rsid w:val="00BB1AF5"/>
    <w:rsid w:val="00BB235D"/>
    <w:rsid w:val="00BB26C1"/>
    <w:rsid w:val="00BB2AEE"/>
    <w:rsid w:val="00BB371B"/>
    <w:rsid w:val="00BB39AB"/>
    <w:rsid w:val="00BB3EB7"/>
    <w:rsid w:val="00BB45AE"/>
    <w:rsid w:val="00BB4754"/>
    <w:rsid w:val="00BB4D83"/>
    <w:rsid w:val="00BB5068"/>
    <w:rsid w:val="00BB519E"/>
    <w:rsid w:val="00BB5209"/>
    <w:rsid w:val="00BB55AF"/>
    <w:rsid w:val="00BB5A54"/>
    <w:rsid w:val="00BB5A6E"/>
    <w:rsid w:val="00BB5C5F"/>
    <w:rsid w:val="00BB5F42"/>
    <w:rsid w:val="00BB6027"/>
    <w:rsid w:val="00BB7001"/>
    <w:rsid w:val="00BB7267"/>
    <w:rsid w:val="00BB7724"/>
    <w:rsid w:val="00BB788F"/>
    <w:rsid w:val="00BB7F2A"/>
    <w:rsid w:val="00BC1605"/>
    <w:rsid w:val="00BC180C"/>
    <w:rsid w:val="00BC1CDA"/>
    <w:rsid w:val="00BC2839"/>
    <w:rsid w:val="00BC2AB4"/>
    <w:rsid w:val="00BC2FE0"/>
    <w:rsid w:val="00BC40ED"/>
    <w:rsid w:val="00BC41A2"/>
    <w:rsid w:val="00BC4915"/>
    <w:rsid w:val="00BC4C30"/>
    <w:rsid w:val="00BC50A3"/>
    <w:rsid w:val="00BC55B6"/>
    <w:rsid w:val="00BC5922"/>
    <w:rsid w:val="00BC5B56"/>
    <w:rsid w:val="00BC5BAA"/>
    <w:rsid w:val="00BC5FAD"/>
    <w:rsid w:val="00BC612E"/>
    <w:rsid w:val="00BC6F45"/>
    <w:rsid w:val="00BC747D"/>
    <w:rsid w:val="00BC7B43"/>
    <w:rsid w:val="00BC7E81"/>
    <w:rsid w:val="00BD08DA"/>
    <w:rsid w:val="00BD0AC3"/>
    <w:rsid w:val="00BD0AD1"/>
    <w:rsid w:val="00BD0B06"/>
    <w:rsid w:val="00BD18F5"/>
    <w:rsid w:val="00BD1963"/>
    <w:rsid w:val="00BD1B8B"/>
    <w:rsid w:val="00BD2E7B"/>
    <w:rsid w:val="00BD2F7A"/>
    <w:rsid w:val="00BD343A"/>
    <w:rsid w:val="00BD37E1"/>
    <w:rsid w:val="00BD539C"/>
    <w:rsid w:val="00BD61AD"/>
    <w:rsid w:val="00BD6203"/>
    <w:rsid w:val="00BD66DB"/>
    <w:rsid w:val="00BD6E99"/>
    <w:rsid w:val="00BD6F1D"/>
    <w:rsid w:val="00BD7EDC"/>
    <w:rsid w:val="00BE035C"/>
    <w:rsid w:val="00BE0F73"/>
    <w:rsid w:val="00BE1C9E"/>
    <w:rsid w:val="00BE1DF6"/>
    <w:rsid w:val="00BE33B6"/>
    <w:rsid w:val="00BE439F"/>
    <w:rsid w:val="00BE4DD8"/>
    <w:rsid w:val="00BE556B"/>
    <w:rsid w:val="00BE5A80"/>
    <w:rsid w:val="00BE5F34"/>
    <w:rsid w:val="00BE632C"/>
    <w:rsid w:val="00BE7B34"/>
    <w:rsid w:val="00BE7F2A"/>
    <w:rsid w:val="00BF076A"/>
    <w:rsid w:val="00BF098A"/>
    <w:rsid w:val="00BF1094"/>
    <w:rsid w:val="00BF13BC"/>
    <w:rsid w:val="00BF2373"/>
    <w:rsid w:val="00BF2528"/>
    <w:rsid w:val="00BF257D"/>
    <w:rsid w:val="00BF282F"/>
    <w:rsid w:val="00BF374D"/>
    <w:rsid w:val="00BF3E81"/>
    <w:rsid w:val="00BF45F8"/>
    <w:rsid w:val="00BF489A"/>
    <w:rsid w:val="00BF4B23"/>
    <w:rsid w:val="00BF542F"/>
    <w:rsid w:val="00BF5840"/>
    <w:rsid w:val="00BF5F2A"/>
    <w:rsid w:val="00BF5FB2"/>
    <w:rsid w:val="00BF642A"/>
    <w:rsid w:val="00BF6529"/>
    <w:rsid w:val="00C002B1"/>
    <w:rsid w:val="00C00E8E"/>
    <w:rsid w:val="00C00EEF"/>
    <w:rsid w:val="00C015B1"/>
    <w:rsid w:val="00C01619"/>
    <w:rsid w:val="00C032F6"/>
    <w:rsid w:val="00C03958"/>
    <w:rsid w:val="00C03CD5"/>
    <w:rsid w:val="00C03D99"/>
    <w:rsid w:val="00C04D0A"/>
    <w:rsid w:val="00C04D39"/>
    <w:rsid w:val="00C04FF6"/>
    <w:rsid w:val="00C05A26"/>
    <w:rsid w:val="00C05B7B"/>
    <w:rsid w:val="00C06060"/>
    <w:rsid w:val="00C07434"/>
    <w:rsid w:val="00C1004B"/>
    <w:rsid w:val="00C10D27"/>
    <w:rsid w:val="00C10D40"/>
    <w:rsid w:val="00C110E4"/>
    <w:rsid w:val="00C1150B"/>
    <w:rsid w:val="00C12C60"/>
    <w:rsid w:val="00C12CA0"/>
    <w:rsid w:val="00C13109"/>
    <w:rsid w:val="00C1331D"/>
    <w:rsid w:val="00C137CA"/>
    <w:rsid w:val="00C138C1"/>
    <w:rsid w:val="00C13C7E"/>
    <w:rsid w:val="00C13CA8"/>
    <w:rsid w:val="00C1409C"/>
    <w:rsid w:val="00C1479B"/>
    <w:rsid w:val="00C15347"/>
    <w:rsid w:val="00C15A63"/>
    <w:rsid w:val="00C15C22"/>
    <w:rsid w:val="00C16145"/>
    <w:rsid w:val="00C1686C"/>
    <w:rsid w:val="00C175C9"/>
    <w:rsid w:val="00C17F8C"/>
    <w:rsid w:val="00C20384"/>
    <w:rsid w:val="00C20F46"/>
    <w:rsid w:val="00C215FF"/>
    <w:rsid w:val="00C2173D"/>
    <w:rsid w:val="00C218D8"/>
    <w:rsid w:val="00C21D9D"/>
    <w:rsid w:val="00C21DE9"/>
    <w:rsid w:val="00C21E0A"/>
    <w:rsid w:val="00C22753"/>
    <w:rsid w:val="00C23C23"/>
    <w:rsid w:val="00C24109"/>
    <w:rsid w:val="00C2421A"/>
    <w:rsid w:val="00C24A56"/>
    <w:rsid w:val="00C24AC1"/>
    <w:rsid w:val="00C251C9"/>
    <w:rsid w:val="00C26420"/>
    <w:rsid w:val="00C26800"/>
    <w:rsid w:val="00C275D5"/>
    <w:rsid w:val="00C27F2B"/>
    <w:rsid w:val="00C27FC4"/>
    <w:rsid w:val="00C3087E"/>
    <w:rsid w:val="00C325FC"/>
    <w:rsid w:val="00C32E7C"/>
    <w:rsid w:val="00C32F32"/>
    <w:rsid w:val="00C33421"/>
    <w:rsid w:val="00C33DDA"/>
    <w:rsid w:val="00C3483B"/>
    <w:rsid w:val="00C35002"/>
    <w:rsid w:val="00C35078"/>
    <w:rsid w:val="00C357EF"/>
    <w:rsid w:val="00C35C95"/>
    <w:rsid w:val="00C35EBD"/>
    <w:rsid w:val="00C364B1"/>
    <w:rsid w:val="00C36551"/>
    <w:rsid w:val="00C36BFB"/>
    <w:rsid w:val="00C376D0"/>
    <w:rsid w:val="00C4013A"/>
    <w:rsid w:val="00C40831"/>
    <w:rsid w:val="00C40E69"/>
    <w:rsid w:val="00C41A1B"/>
    <w:rsid w:val="00C41A6E"/>
    <w:rsid w:val="00C425CC"/>
    <w:rsid w:val="00C428D9"/>
    <w:rsid w:val="00C42CD7"/>
    <w:rsid w:val="00C42CF6"/>
    <w:rsid w:val="00C4332D"/>
    <w:rsid w:val="00C4380F"/>
    <w:rsid w:val="00C446B0"/>
    <w:rsid w:val="00C44862"/>
    <w:rsid w:val="00C45A98"/>
    <w:rsid w:val="00C45BCE"/>
    <w:rsid w:val="00C46118"/>
    <w:rsid w:val="00C46E72"/>
    <w:rsid w:val="00C47630"/>
    <w:rsid w:val="00C47C13"/>
    <w:rsid w:val="00C47D70"/>
    <w:rsid w:val="00C50A0A"/>
    <w:rsid w:val="00C520CA"/>
    <w:rsid w:val="00C52A28"/>
    <w:rsid w:val="00C52F00"/>
    <w:rsid w:val="00C54A90"/>
    <w:rsid w:val="00C557CD"/>
    <w:rsid w:val="00C55D3B"/>
    <w:rsid w:val="00C5620F"/>
    <w:rsid w:val="00C563C0"/>
    <w:rsid w:val="00C572DA"/>
    <w:rsid w:val="00C576F0"/>
    <w:rsid w:val="00C60B6B"/>
    <w:rsid w:val="00C60CFB"/>
    <w:rsid w:val="00C61464"/>
    <w:rsid w:val="00C61B36"/>
    <w:rsid w:val="00C61B7E"/>
    <w:rsid w:val="00C6248A"/>
    <w:rsid w:val="00C62D7F"/>
    <w:rsid w:val="00C6353B"/>
    <w:rsid w:val="00C63E95"/>
    <w:rsid w:val="00C6489C"/>
    <w:rsid w:val="00C64A1E"/>
    <w:rsid w:val="00C6521C"/>
    <w:rsid w:val="00C65CBD"/>
    <w:rsid w:val="00C66368"/>
    <w:rsid w:val="00C666B5"/>
    <w:rsid w:val="00C67805"/>
    <w:rsid w:val="00C67DA7"/>
    <w:rsid w:val="00C67DFE"/>
    <w:rsid w:val="00C70258"/>
    <w:rsid w:val="00C70A3D"/>
    <w:rsid w:val="00C70D64"/>
    <w:rsid w:val="00C719E2"/>
    <w:rsid w:val="00C71B48"/>
    <w:rsid w:val="00C7281D"/>
    <w:rsid w:val="00C72920"/>
    <w:rsid w:val="00C72E09"/>
    <w:rsid w:val="00C739BC"/>
    <w:rsid w:val="00C73F76"/>
    <w:rsid w:val="00C7413F"/>
    <w:rsid w:val="00C74930"/>
    <w:rsid w:val="00C75283"/>
    <w:rsid w:val="00C75573"/>
    <w:rsid w:val="00C77180"/>
    <w:rsid w:val="00C7730A"/>
    <w:rsid w:val="00C77ED1"/>
    <w:rsid w:val="00C8169F"/>
    <w:rsid w:val="00C81811"/>
    <w:rsid w:val="00C81B2A"/>
    <w:rsid w:val="00C821BE"/>
    <w:rsid w:val="00C82652"/>
    <w:rsid w:val="00C82AE5"/>
    <w:rsid w:val="00C831B0"/>
    <w:rsid w:val="00C83730"/>
    <w:rsid w:val="00C83834"/>
    <w:rsid w:val="00C851AE"/>
    <w:rsid w:val="00C862D0"/>
    <w:rsid w:val="00C863D6"/>
    <w:rsid w:val="00C875CC"/>
    <w:rsid w:val="00C8767C"/>
    <w:rsid w:val="00C877A0"/>
    <w:rsid w:val="00C87946"/>
    <w:rsid w:val="00C87A9A"/>
    <w:rsid w:val="00C901FC"/>
    <w:rsid w:val="00C90C74"/>
    <w:rsid w:val="00C90E5B"/>
    <w:rsid w:val="00C910CA"/>
    <w:rsid w:val="00C914F8"/>
    <w:rsid w:val="00C91709"/>
    <w:rsid w:val="00C91A38"/>
    <w:rsid w:val="00C91B8B"/>
    <w:rsid w:val="00C926E0"/>
    <w:rsid w:val="00C92AD2"/>
    <w:rsid w:val="00C93489"/>
    <w:rsid w:val="00C937BA"/>
    <w:rsid w:val="00C93BB0"/>
    <w:rsid w:val="00C94F1E"/>
    <w:rsid w:val="00C94F38"/>
    <w:rsid w:val="00C952A2"/>
    <w:rsid w:val="00C95630"/>
    <w:rsid w:val="00C95632"/>
    <w:rsid w:val="00C95D0A"/>
    <w:rsid w:val="00C96E27"/>
    <w:rsid w:val="00C96F7A"/>
    <w:rsid w:val="00C97FA3"/>
    <w:rsid w:val="00C97FC3"/>
    <w:rsid w:val="00CA031D"/>
    <w:rsid w:val="00CA04DB"/>
    <w:rsid w:val="00CA056B"/>
    <w:rsid w:val="00CA15DD"/>
    <w:rsid w:val="00CA1B19"/>
    <w:rsid w:val="00CA2199"/>
    <w:rsid w:val="00CA3294"/>
    <w:rsid w:val="00CA34E6"/>
    <w:rsid w:val="00CA399F"/>
    <w:rsid w:val="00CA4593"/>
    <w:rsid w:val="00CA5A4D"/>
    <w:rsid w:val="00CA5A8E"/>
    <w:rsid w:val="00CA7DBF"/>
    <w:rsid w:val="00CB058A"/>
    <w:rsid w:val="00CB07A9"/>
    <w:rsid w:val="00CB0B43"/>
    <w:rsid w:val="00CB0D93"/>
    <w:rsid w:val="00CB0D9E"/>
    <w:rsid w:val="00CB0FBC"/>
    <w:rsid w:val="00CB193D"/>
    <w:rsid w:val="00CB1B96"/>
    <w:rsid w:val="00CB1DFE"/>
    <w:rsid w:val="00CB1E03"/>
    <w:rsid w:val="00CB2B8D"/>
    <w:rsid w:val="00CB3253"/>
    <w:rsid w:val="00CB391A"/>
    <w:rsid w:val="00CB3B23"/>
    <w:rsid w:val="00CB40FC"/>
    <w:rsid w:val="00CB4169"/>
    <w:rsid w:val="00CB4E5B"/>
    <w:rsid w:val="00CB56B7"/>
    <w:rsid w:val="00CB5C01"/>
    <w:rsid w:val="00CB754B"/>
    <w:rsid w:val="00CB79D8"/>
    <w:rsid w:val="00CC02EF"/>
    <w:rsid w:val="00CC1389"/>
    <w:rsid w:val="00CC1971"/>
    <w:rsid w:val="00CC1BBC"/>
    <w:rsid w:val="00CC1D76"/>
    <w:rsid w:val="00CC26BA"/>
    <w:rsid w:val="00CC4053"/>
    <w:rsid w:val="00CC5444"/>
    <w:rsid w:val="00CC5A36"/>
    <w:rsid w:val="00CC5BBE"/>
    <w:rsid w:val="00CC5C8E"/>
    <w:rsid w:val="00CC664E"/>
    <w:rsid w:val="00CC67F6"/>
    <w:rsid w:val="00CC6FA5"/>
    <w:rsid w:val="00CD09CC"/>
    <w:rsid w:val="00CD1A80"/>
    <w:rsid w:val="00CD2AA8"/>
    <w:rsid w:val="00CD32B6"/>
    <w:rsid w:val="00CD4231"/>
    <w:rsid w:val="00CD47E9"/>
    <w:rsid w:val="00CD48E3"/>
    <w:rsid w:val="00CD5A2D"/>
    <w:rsid w:val="00CD5D4E"/>
    <w:rsid w:val="00CD5E47"/>
    <w:rsid w:val="00CD5F51"/>
    <w:rsid w:val="00CD68F5"/>
    <w:rsid w:val="00CD6B97"/>
    <w:rsid w:val="00CD6E3F"/>
    <w:rsid w:val="00CD74D8"/>
    <w:rsid w:val="00CE0579"/>
    <w:rsid w:val="00CE18F4"/>
    <w:rsid w:val="00CE1A90"/>
    <w:rsid w:val="00CE1ED3"/>
    <w:rsid w:val="00CE27EB"/>
    <w:rsid w:val="00CE2C6C"/>
    <w:rsid w:val="00CE2D5D"/>
    <w:rsid w:val="00CE4063"/>
    <w:rsid w:val="00CE43ED"/>
    <w:rsid w:val="00CE45C1"/>
    <w:rsid w:val="00CE462F"/>
    <w:rsid w:val="00CE4968"/>
    <w:rsid w:val="00CE5494"/>
    <w:rsid w:val="00CE5D47"/>
    <w:rsid w:val="00CE71E0"/>
    <w:rsid w:val="00CE749F"/>
    <w:rsid w:val="00CE7F21"/>
    <w:rsid w:val="00CF04B9"/>
    <w:rsid w:val="00CF061B"/>
    <w:rsid w:val="00CF0B36"/>
    <w:rsid w:val="00CF2896"/>
    <w:rsid w:val="00CF28BF"/>
    <w:rsid w:val="00CF2F3F"/>
    <w:rsid w:val="00CF31FB"/>
    <w:rsid w:val="00CF32AE"/>
    <w:rsid w:val="00CF3409"/>
    <w:rsid w:val="00CF3A43"/>
    <w:rsid w:val="00CF4022"/>
    <w:rsid w:val="00CF443A"/>
    <w:rsid w:val="00CF4B70"/>
    <w:rsid w:val="00CF4DF3"/>
    <w:rsid w:val="00CF4F72"/>
    <w:rsid w:val="00CF546B"/>
    <w:rsid w:val="00CF54CD"/>
    <w:rsid w:val="00CF5868"/>
    <w:rsid w:val="00CF598F"/>
    <w:rsid w:val="00CF5CB6"/>
    <w:rsid w:val="00CF5F8F"/>
    <w:rsid w:val="00CF65FC"/>
    <w:rsid w:val="00CF67FF"/>
    <w:rsid w:val="00CF7241"/>
    <w:rsid w:val="00CF7AA4"/>
    <w:rsid w:val="00D0128B"/>
    <w:rsid w:val="00D01658"/>
    <w:rsid w:val="00D01D10"/>
    <w:rsid w:val="00D02101"/>
    <w:rsid w:val="00D025AA"/>
    <w:rsid w:val="00D0265F"/>
    <w:rsid w:val="00D02A7C"/>
    <w:rsid w:val="00D03792"/>
    <w:rsid w:val="00D03A54"/>
    <w:rsid w:val="00D03CB0"/>
    <w:rsid w:val="00D042D3"/>
    <w:rsid w:val="00D05202"/>
    <w:rsid w:val="00D06706"/>
    <w:rsid w:val="00D06FA6"/>
    <w:rsid w:val="00D0712D"/>
    <w:rsid w:val="00D073E9"/>
    <w:rsid w:val="00D10B2A"/>
    <w:rsid w:val="00D11148"/>
    <w:rsid w:val="00D1145D"/>
    <w:rsid w:val="00D11870"/>
    <w:rsid w:val="00D125DA"/>
    <w:rsid w:val="00D12BE9"/>
    <w:rsid w:val="00D137A8"/>
    <w:rsid w:val="00D14BB8"/>
    <w:rsid w:val="00D14D29"/>
    <w:rsid w:val="00D14E11"/>
    <w:rsid w:val="00D152F2"/>
    <w:rsid w:val="00D156BA"/>
    <w:rsid w:val="00D156BB"/>
    <w:rsid w:val="00D15EB8"/>
    <w:rsid w:val="00D16274"/>
    <w:rsid w:val="00D1629D"/>
    <w:rsid w:val="00D17022"/>
    <w:rsid w:val="00D1712A"/>
    <w:rsid w:val="00D1716D"/>
    <w:rsid w:val="00D17CE9"/>
    <w:rsid w:val="00D17F26"/>
    <w:rsid w:val="00D17FDF"/>
    <w:rsid w:val="00D17FED"/>
    <w:rsid w:val="00D20757"/>
    <w:rsid w:val="00D2093D"/>
    <w:rsid w:val="00D20BEF"/>
    <w:rsid w:val="00D21027"/>
    <w:rsid w:val="00D2105E"/>
    <w:rsid w:val="00D21FF9"/>
    <w:rsid w:val="00D2265D"/>
    <w:rsid w:val="00D238EB"/>
    <w:rsid w:val="00D23B8C"/>
    <w:rsid w:val="00D2422F"/>
    <w:rsid w:val="00D242EA"/>
    <w:rsid w:val="00D247A7"/>
    <w:rsid w:val="00D24D8A"/>
    <w:rsid w:val="00D2554D"/>
    <w:rsid w:val="00D25830"/>
    <w:rsid w:val="00D25C5C"/>
    <w:rsid w:val="00D263AF"/>
    <w:rsid w:val="00D26A11"/>
    <w:rsid w:val="00D27585"/>
    <w:rsid w:val="00D27C0A"/>
    <w:rsid w:val="00D27CE7"/>
    <w:rsid w:val="00D306D1"/>
    <w:rsid w:val="00D30AF2"/>
    <w:rsid w:val="00D31411"/>
    <w:rsid w:val="00D325E5"/>
    <w:rsid w:val="00D32A67"/>
    <w:rsid w:val="00D34C32"/>
    <w:rsid w:val="00D3667D"/>
    <w:rsid w:val="00D370E9"/>
    <w:rsid w:val="00D4012C"/>
    <w:rsid w:val="00D40896"/>
    <w:rsid w:val="00D419BE"/>
    <w:rsid w:val="00D4240B"/>
    <w:rsid w:val="00D4281C"/>
    <w:rsid w:val="00D42F9D"/>
    <w:rsid w:val="00D43520"/>
    <w:rsid w:val="00D4396A"/>
    <w:rsid w:val="00D45052"/>
    <w:rsid w:val="00D45272"/>
    <w:rsid w:val="00D46B15"/>
    <w:rsid w:val="00D476D9"/>
    <w:rsid w:val="00D47C43"/>
    <w:rsid w:val="00D47D28"/>
    <w:rsid w:val="00D50C30"/>
    <w:rsid w:val="00D51083"/>
    <w:rsid w:val="00D510E6"/>
    <w:rsid w:val="00D516DA"/>
    <w:rsid w:val="00D5196F"/>
    <w:rsid w:val="00D51B7B"/>
    <w:rsid w:val="00D51CA5"/>
    <w:rsid w:val="00D530BC"/>
    <w:rsid w:val="00D532F5"/>
    <w:rsid w:val="00D545A8"/>
    <w:rsid w:val="00D54816"/>
    <w:rsid w:val="00D54857"/>
    <w:rsid w:val="00D54E9F"/>
    <w:rsid w:val="00D558AD"/>
    <w:rsid w:val="00D55A51"/>
    <w:rsid w:val="00D55BFD"/>
    <w:rsid w:val="00D55E8E"/>
    <w:rsid w:val="00D569E1"/>
    <w:rsid w:val="00D56B31"/>
    <w:rsid w:val="00D56DC9"/>
    <w:rsid w:val="00D57C10"/>
    <w:rsid w:val="00D601BC"/>
    <w:rsid w:val="00D603A9"/>
    <w:rsid w:val="00D60715"/>
    <w:rsid w:val="00D60E23"/>
    <w:rsid w:val="00D613F4"/>
    <w:rsid w:val="00D624E7"/>
    <w:rsid w:val="00D63436"/>
    <w:rsid w:val="00D6377C"/>
    <w:rsid w:val="00D63DBD"/>
    <w:rsid w:val="00D64112"/>
    <w:rsid w:val="00D64FA0"/>
    <w:rsid w:val="00D6515A"/>
    <w:rsid w:val="00D65458"/>
    <w:rsid w:val="00D65B5A"/>
    <w:rsid w:val="00D6601C"/>
    <w:rsid w:val="00D6699C"/>
    <w:rsid w:val="00D67533"/>
    <w:rsid w:val="00D67B00"/>
    <w:rsid w:val="00D70423"/>
    <w:rsid w:val="00D70460"/>
    <w:rsid w:val="00D707A7"/>
    <w:rsid w:val="00D709B0"/>
    <w:rsid w:val="00D70F98"/>
    <w:rsid w:val="00D71390"/>
    <w:rsid w:val="00D714B7"/>
    <w:rsid w:val="00D71A5D"/>
    <w:rsid w:val="00D71CAF"/>
    <w:rsid w:val="00D71FD9"/>
    <w:rsid w:val="00D7253B"/>
    <w:rsid w:val="00D72565"/>
    <w:rsid w:val="00D736CA"/>
    <w:rsid w:val="00D73BB3"/>
    <w:rsid w:val="00D744DF"/>
    <w:rsid w:val="00D74835"/>
    <w:rsid w:val="00D752B7"/>
    <w:rsid w:val="00D75A4A"/>
    <w:rsid w:val="00D75C5C"/>
    <w:rsid w:val="00D7636F"/>
    <w:rsid w:val="00D7681E"/>
    <w:rsid w:val="00D76F14"/>
    <w:rsid w:val="00D77584"/>
    <w:rsid w:val="00D77E27"/>
    <w:rsid w:val="00D80AC9"/>
    <w:rsid w:val="00D813D7"/>
    <w:rsid w:val="00D81C21"/>
    <w:rsid w:val="00D83176"/>
    <w:rsid w:val="00D8321C"/>
    <w:rsid w:val="00D837DB"/>
    <w:rsid w:val="00D84A7E"/>
    <w:rsid w:val="00D853B9"/>
    <w:rsid w:val="00D8543D"/>
    <w:rsid w:val="00D85C05"/>
    <w:rsid w:val="00D85DB8"/>
    <w:rsid w:val="00D90143"/>
    <w:rsid w:val="00D907DC"/>
    <w:rsid w:val="00D90A10"/>
    <w:rsid w:val="00D90F51"/>
    <w:rsid w:val="00D916E2"/>
    <w:rsid w:val="00D916F8"/>
    <w:rsid w:val="00D91944"/>
    <w:rsid w:val="00D91C71"/>
    <w:rsid w:val="00D920BD"/>
    <w:rsid w:val="00D921C6"/>
    <w:rsid w:val="00D92BB4"/>
    <w:rsid w:val="00D931A0"/>
    <w:rsid w:val="00D9422F"/>
    <w:rsid w:val="00D94B1D"/>
    <w:rsid w:val="00D94C99"/>
    <w:rsid w:val="00D95383"/>
    <w:rsid w:val="00D956C6"/>
    <w:rsid w:val="00D959BF"/>
    <w:rsid w:val="00D95A3C"/>
    <w:rsid w:val="00D9607B"/>
    <w:rsid w:val="00D96AB8"/>
    <w:rsid w:val="00D96B00"/>
    <w:rsid w:val="00D96D13"/>
    <w:rsid w:val="00D979DD"/>
    <w:rsid w:val="00DA07AA"/>
    <w:rsid w:val="00DA09BC"/>
    <w:rsid w:val="00DA1088"/>
    <w:rsid w:val="00DA15EA"/>
    <w:rsid w:val="00DA3639"/>
    <w:rsid w:val="00DA40EF"/>
    <w:rsid w:val="00DA49F9"/>
    <w:rsid w:val="00DA5915"/>
    <w:rsid w:val="00DA5EA0"/>
    <w:rsid w:val="00DA6757"/>
    <w:rsid w:val="00DA7E40"/>
    <w:rsid w:val="00DB0A03"/>
    <w:rsid w:val="00DB0B26"/>
    <w:rsid w:val="00DB0B7A"/>
    <w:rsid w:val="00DB0E8C"/>
    <w:rsid w:val="00DB21EF"/>
    <w:rsid w:val="00DB3385"/>
    <w:rsid w:val="00DB35A5"/>
    <w:rsid w:val="00DB3655"/>
    <w:rsid w:val="00DB430F"/>
    <w:rsid w:val="00DB4F86"/>
    <w:rsid w:val="00DB54B9"/>
    <w:rsid w:val="00DB5DD1"/>
    <w:rsid w:val="00DB5F97"/>
    <w:rsid w:val="00DB618B"/>
    <w:rsid w:val="00DB69FD"/>
    <w:rsid w:val="00DB6EC2"/>
    <w:rsid w:val="00DB75C6"/>
    <w:rsid w:val="00DC016D"/>
    <w:rsid w:val="00DC0E27"/>
    <w:rsid w:val="00DC1600"/>
    <w:rsid w:val="00DC1F42"/>
    <w:rsid w:val="00DC21F1"/>
    <w:rsid w:val="00DC2269"/>
    <w:rsid w:val="00DC25B2"/>
    <w:rsid w:val="00DC2632"/>
    <w:rsid w:val="00DC293F"/>
    <w:rsid w:val="00DC2BEC"/>
    <w:rsid w:val="00DC2C6B"/>
    <w:rsid w:val="00DC4412"/>
    <w:rsid w:val="00DC5221"/>
    <w:rsid w:val="00DC5500"/>
    <w:rsid w:val="00DC6056"/>
    <w:rsid w:val="00DC7515"/>
    <w:rsid w:val="00DC7882"/>
    <w:rsid w:val="00DD0B8F"/>
    <w:rsid w:val="00DD0C01"/>
    <w:rsid w:val="00DD0F24"/>
    <w:rsid w:val="00DD1FFE"/>
    <w:rsid w:val="00DD20D9"/>
    <w:rsid w:val="00DD20EF"/>
    <w:rsid w:val="00DD23E8"/>
    <w:rsid w:val="00DD2720"/>
    <w:rsid w:val="00DD2759"/>
    <w:rsid w:val="00DD326A"/>
    <w:rsid w:val="00DD37CE"/>
    <w:rsid w:val="00DD3976"/>
    <w:rsid w:val="00DD3A0B"/>
    <w:rsid w:val="00DD4155"/>
    <w:rsid w:val="00DD4537"/>
    <w:rsid w:val="00DD4A27"/>
    <w:rsid w:val="00DD4B31"/>
    <w:rsid w:val="00DD4D94"/>
    <w:rsid w:val="00DD4EBA"/>
    <w:rsid w:val="00DD50E7"/>
    <w:rsid w:val="00DD53A1"/>
    <w:rsid w:val="00DD54F3"/>
    <w:rsid w:val="00DD5C7B"/>
    <w:rsid w:val="00DD5F31"/>
    <w:rsid w:val="00DD6663"/>
    <w:rsid w:val="00DD692E"/>
    <w:rsid w:val="00DD6C8D"/>
    <w:rsid w:val="00DD6CFF"/>
    <w:rsid w:val="00DD7322"/>
    <w:rsid w:val="00DD783D"/>
    <w:rsid w:val="00DD7CF0"/>
    <w:rsid w:val="00DD7E2C"/>
    <w:rsid w:val="00DE05F2"/>
    <w:rsid w:val="00DE2333"/>
    <w:rsid w:val="00DE2354"/>
    <w:rsid w:val="00DE319C"/>
    <w:rsid w:val="00DE3D49"/>
    <w:rsid w:val="00DE5185"/>
    <w:rsid w:val="00DE5435"/>
    <w:rsid w:val="00DE5D58"/>
    <w:rsid w:val="00DE727E"/>
    <w:rsid w:val="00DE779C"/>
    <w:rsid w:val="00DE7AD0"/>
    <w:rsid w:val="00DF07C4"/>
    <w:rsid w:val="00DF10CC"/>
    <w:rsid w:val="00DF1129"/>
    <w:rsid w:val="00DF1243"/>
    <w:rsid w:val="00DF1CF3"/>
    <w:rsid w:val="00DF1F76"/>
    <w:rsid w:val="00DF1FBB"/>
    <w:rsid w:val="00DF20AD"/>
    <w:rsid w:val="00DF2407"/>
    <w:rsid w:val="00DF2741"/>
    <w:rsid w:val="00DF446F"/>
    <w:rsid w:val="00DF4E48"/>
    <w:rsid w:val="00DF4ED9"/>
    <w:rsid w:val="00DF5733"/>
    <w:rsid w:val="00DF5CE9"/>
    <w:rsid w:val="00DF634C"/>
    <w:rsid w:val="00DF6363"/>
    <w:rsid w:val="00DF66E5"/>
    <w:rsid w:val="00DF68A2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2047"/>
    <w:rsid w:val="00E02107"/>
    <w:rsid w:val="00E022E7"/>
    <w:rsid w:val="00E02B59"/>
    <w:rsid w:val="00E03B48"/>
    <w:rsid w:val="00E03C4D"/>
    <w:rsid w:val="00E03F25"/>
    <w:rsid w:val="00E04507"/>
    <w:rsid w:val="00E04512"/>
    <w:rsid w:val="00E04643"/>
    <w:rsid w:val="00E0520D"/>
    <w:rsid w:val="00E055ED"/>
    <w:rsid w:val="00E05E04"/>
    <w:rsid w:val="00E05E6B"/>
    <w:rsid w:val="00E069D5"/>
    <w:rsid w:val="00E07822"/>
    <w:rsid w:val="00E07862"/>
    <w:rsid w:val="00E07BF5"/>
    <w:rsid w:val="00E1053D"/>
    <w:rsid w:val="00E10B19"/>
    <w:rsid w:val="00E10F92"/>
    <w:rsid w:val="00E11583"/>
    <w:rsid w:val="00E11782"/>
    <w:rsid w:val="00E117BD"/>
    <w:rsid w:val="00E11C08"/>
    <w:rsid w:val="00E11EBA"/>
    <w:rsid w:val="00E122D5"/>
    <w:rsid w:val="00E12B07"/>
    <w:rsid w:val="00E1325D"/>
    <w:rsid w:val="00E145F8"/>
    <w:rsid w:val="00E149E3"/>
    <w:rsid w:val="00E14A07"/>
    <w:rsid w:val="00E1573E"/>
    <w:rsid w:val="00E1586A"/>
    <w:rsid w:val="00E158CD"/>
    <w:rsid w:val="00E15FC1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4062"/>
    <w:rsid w:val="00E24393"/>
    <w:rsid w:val="00E25CF2"/>
    <w:rsid w:val="00E25E22"/>
    <w:rsid w:val="00E2733F"/>
    <w:rsid w:val="00E27400"/>
    <w:rsid w:val="00E27937"/>
    <w:rsid w:val="00E3048C"/>
    <w:rsid w:val="00E30BC5"/>
    <w:rsid w:val="00E30FBA"/>
    <w:rsid w:val="00E317E6"/>
    <w:rsid w:val="00E31A8A"/>
    <w:rsid w:val="00E320DC"/>
    <w:rsid w:val="00E32702"/>
    <w:rsid w:val="00E32956"/>
    <w:rsid w:val="00E32981"/>
    <w:rsid w:val="00E3347B"/>
    <w:rsid w:val="00E337E9"/>
    <w:rsid w:val="00E347BF"/>
    <w:rsid w:val="00E35497"/>
    <w:rsid w:val="00E35A85"/>
    <w:rsid w:val="00E35B43"/>
    <w:rsid w:val="00E35E1E"/>
    <w:rsid w:val="00E36329"/>
    <w:rsid w:val="00E3686C"/>
    <w:rsid w:val="00E3799F"/>
    <w:rsid w:val="00E37B2D"/>
    <w:rsid w:val="00E37CA6"/>
    <w:rsid w:val="00E37E6F"/>
    <w:rsid w:val="00E42322"/>
    <w:rsid w:val="00E43635"/>
    <w:rsid w:val="00E43B79"/>
    <w:rsid w:val="00E44076"/>
    <w:rsid w:val="00E44ADD"/>
    <w:rsid w:val="00E44C43"/>
    <w:rsid w:val="00E4564A"/>
    <w:rsid w:val="00E456CF"/>
    <w:rsid w:val="00E461F4"/>
    <w:rsid w:val="00E46B2A"/>
    <w:rsid w:val="00E47AFC"/>
    <w:rsid w:val="00E503ED"/>
    <w:rsid w:val="00E50BD2"/>
    <w:rsid w:val="00E50FDF"/>
    <w:rsid w:val="00E51CAC"/>
    <w:rsid w:val="00E5228B"/>
    <w:rsid w:val="00E524F6"/>
    <w:rsid w:val="00E528C1"/>
    <w:rsid w:val="00E52EC7"/>
    <w:rsid w:val="00E530CD"/>
    <w:rsid w:val="00E53265"/>
    <w:rsid w:val="00E53591"/>
    <w:rsid w:val="00E53EED"/>
    <w:rsid w:val="00E53F1B"/>
    <w:rsid w:val="00E547CD"/>
    <w:rsid w:val="00E548EB"/>
    <w:rsid w:val="00E54BA1"/>
    <w:rsid w:val="00E55F80"/>
    <w:rsid w:val="00E561D1"/>
    <w:rsid w:val="00E56341"/>
    <w:rsid w:val="00E565CF"/>
    <w:rsid w:val="00E56CC5"/>
    <w:rsid w:val="00E57C87"/>
    <w:rsid w:val="00E604B3"/>
    <w:rsid w:val="00E61786"/>
    <w:rsid w:val="00E61E2D"/>
    <w:rsid w:val="00E6269D"/>
    <w:rsid w:val="00E6319B"/>
    <w:rsid w:val="00E63C6C"/>
    <w:rsid w:val="00E64863"/>
    <w:rsid w:val="00E64AB3"/>
    <w:rsid w:val="00E64BDF"/>
    <w:rsid w:val="00E65D70"/>
    <w:rsid w:val="00E668B8"/>
    <w:rsid w:val="00E66AA5"/>
    <w:rsid w:val="00E66BAB"/>
    <w:rsid w:val="00E66D1E"/>
    <w:rsid w:val="00E66EE5"/>
    <w:rsid w:val="00E66FC6"/>
    <w:rsid w:val="00E707E0"/>
    <w:rsid w:val="00E71B70"/>
    <w:rsid w:val="00E71D49"/>
    <w:rsid w:val="00E7289C"/>
    <w:rsid w:val="00E734AE"/>
    <w:rsid w:val="00E73690"/>
    <w:rsid w:val="00E73CF9"/>
    <w:rsid w:val="00E74AC1"/>
    <w:rsid w:val="00E74FBC"/>
    <w:rsid w:val="00E7505D"/>
    <w:rsid w:val="00E75102"/>
    <w:rsid w:val="00E75174"/>
    <w:rsid w:val="00E75E0A"/>
    <w:rsid w:val="00E76090"/>
    <w:rsid w:val="00E76148"/>
    <w:rsid w:val="00E76AAF"/>
    <w:rsid w:val="00E772B1"/>
    <w:rsid w:val="00E77BC9"/>
    <w:rsid w:val="00E77D5C"/>
    <w:rsid w:val="00E80115"/>
    <w:rsid w:val="00E80C18"/>
    <w:rsid w:val="00E80D8A"/>
    <w:rsid w:val="00E8107C"/>
    <w:rsid w:val="00E81523"/>
    <w:rsid w:val="00E8267C"/>
    <w:rsid w:val="00E83541"/>
    <w:rsid w:val="00E83FC4"/>
    <w:rsid w:val="00E84094"/>
    <w:rsid w:val="00E848B2"/>
    <w:rsid w:val="00E84C6A"/>
    <w:rsid w:val="00E84DFB"/>
    <w:rsid w:val="00E8524C"/>
    <w:rsid w:val="00E8533F"/>
    <w:rsid w:val="00E85716"/>
    <w:rsid w:val="00E859FD"/>
    <w:rsid w:val="00E86186"/>
    <w:rsid w:val="00E87859"/>
    <w:rsid w:val="00E87BF4"/>
    <w:rsid w:val="00E90A20"/>
    <w:rsid w:val="00E90A39"/>
    <w:rsid w:val="00E91021"/>
    <w:rsid w:val="00E91A3B"/>
    <w:rsid w:val="00E922EC"/>
    <w:rsid w:val="00E9238E"/>
    <w:rsid w:val="00E92482"/>
    <w:rsid w:val="00E9261B"/>
    <w:rsid w:val="00E92F77"/>
    <w:rsid w:val="00E93877"/>
    <w:rsid w:val="00E93F31"/>
    <w:rsid w:val="00E94381"/>
    <w:rsid w:val="00E94595"/>
    <w:rsid w:val="00E9461D"/>
    <w:rsid w:val="00E94FA9"/>
    <w:rsid w:val="00E95CFC"/>
    <w:rsid w:val="00E95FBC"/>
    <w:rsid w:val="00E95FC0"/>
    <w:rsid w:val="00E96105"/>
    <w:rsid w:val="00E96470"/>
    <w:rsid w:val="00E965DA"/>
    <w:rsid w:val="00E96A8D"/>
    <w:rsid w:val="00E96EF2"/>
    <w:rsid w:val="00E96F08"/>
    <w:rsid w:val="00E97940"/>
    <w:rsid w:val="00E97BCA"/>
    <w:rsid w:val="00E97F3B"/>
    <w:rsid w:val="00EA0463"/>
    <w:rsid w:val="00EA0471"/>
    <w:rsid w:val="00EA0571"/>
    <w:rsid w:val="00EA0D8B"/>
    <w:rsid w:val="00EA0F9A"/>
    <w:rsid w:val="00EA14F0"/>
    <w:rsid w:val="00EA376D"/>
    <w:rsid w:val="00EA3DC2"/>
    <w:rsid w:val="00EA3F25"/>
    <w:rsid w:val="00EA4438"/>
    <w:rsid w:val="00EA4CC3"/>
    <w:rsid w:val="00EA56C4"/>
    <w:rsid w:val="00EA5B37"/>
    <w:rsid w:val="00EA5D2A"/>
    <w:rsid w:val="00EA66A5"/>
    <w:rsid w:val="00EA6D7A"/>
    <w:rsid w:val="00EA6E50"/>
    <w:rsid w:val="00EA70E0"/>
    <w:rsid w:val="00EB0067"/>
    <w:rsid w:val="00EB0D98"/>
    <w:rsid w:val="00EB0FE6"/>
    <w:rsid w:val="00EB13BF"/>
    <w:rsid w:val="00EB1498"/>
    <w:rsid w:val="00EB1B7D"/>
    <w:rsid w:val="00EB1DE2"/>
    <w:rsid w:val="00EB260C"/>
    <w:rsid w:val="00EB2B3C"/>
    <w:rsid w:val="00EB2C37"/>
    <w:rsid w:val="00EB3328"/>
    <w:rsid w:val="00EB35A1"/>
    <w:rsid w:val="00EB37F2"/>
    <w:rsid w:val="00EB68B9"/>
    <w:rsid w:val="00EB7BB2"/>
    <w:rsid w:val="00EC07FB"/>
    <w:rsid w:val="00EC0B63"/>
    <w:rsid w:val="00EC0C3E"/>
    <w:rsid w:val="00EC112D"/>
    <w:rsid w:val="00EC180F"/>
    <w:rsid w:val="00EC1ADB"/>
    <w:rsid w:val="00EC1BD0"/>
    <w:rsid w:val="00EC2204"/>
    <w:rsid w:val="00EC239B"/>
    <w:rsid w:val="00EC30B7"/>
    <w:rsid w:val="00EC349C"/>
    <w:rsid w:val="00EC3961"/>
    <w:rsid w:val="00EC4011"/>
    <w:rsid w:val="00EC40E7"/>
    <w:rsid w:val="00EC418E"/>
    <w:rsid w:val="00EC46F8"/>
    <w:rsid w:val="00EC489B"/>
    <w:rsid w:val="00EC54FD"/>
    <w:rsid w:val="00EC5E13"/>
    <w:rsid w:val="00EC6041"/>
    <w:rsid w:val="00EC649D"/>
    <w:rsid w:val="00EC6DBB"/>
    <w:rsid w:val="00EC78E2"/>
    <w:rsid w:val="00EC7BF8"/>
    <w:rsid w:val="00EC7C3D"/>
    <w:rsid w:val="00EC7CF9"/>
    <w:rsid w:val="00ED0769"/>
    <w:rsid w:val="00ED098C"/>
    <w:rsid w:val="00ED195B"/>
    <w:rsid w:val="00ED2024"/>
    <w:rsid w:val="00ED2038"/>
    <w:rsid w:val="00ED2551"/>
    <w:rsid w:val="00ED2A28"/>
    <w:rsid w:val="00ED310A"/>
    <w:rsid w:val="00ED31ED"/>
    <w:rsid w:val="00ED389D"/>
    <w:rsid w:val="00ED3E2E"/>
    <w:rsid w:val="00ED715E"/>
    <w:rsid w:val="00ED7163"/>
    <w:rsid w:val="00ED72CE"/>
    <w:rsid w:val="00EE0461"/>
    <w:rsid w:val="00EE0D38"/>
    <w:rsid w:val="00EE0EA5"/>
    <w:rsid w:val="00EE13DF"/>
    <w:rsid w:val="00EE21F9"/>
    <w:rsid w:val="00EE2490"/>
    <w:rsid w:val="00EE25E4"/>
    <w:rsid w:val="00EE3188"/>
    <w:rsid w:val="00EE3A62"/>
    <w:rsid w:val="00EE41A0"/>
    <w:rsid w:val="00EE46C0"/>
    <w:rsid w:val="00EE4A21"/>
    <w:rsid w:val="00EE5138"/>
    <w:rsid w:val="00EE545B"/>
    <w:rsid w:val="00EE6315"/>
    <w:rsid w:val="00EE6AD6"/>
    <w:rsid w:val="00EE714A"/>
    <w:rsid w:val="00EE7211"/>
    <w:rsid w:val="00EE78A6"/>
    <w:rsid w:val="00EE7B8D"/>
    <w:rsid w:val="00EE7F47"/>
    <w:rsid w:val="00EF010C"/>
    <w:rsid w:val="00EF18D2"/>
    <w:rsid w:val="00EF1D00"/>
    <w:rsid w:val="00EF20C7"/>
    <w:rsid w:val="00EF359C"/>
    <w:rsid w:val="00EF370F"/>
    <w:rsid w:val="00EF3C81"/>
    <w:rsid w:val="00EF42EF"/>
    <w:rsid w:val="00EF4B55"/>
    <w:rsid w:val="00EF4E9A"/>
    <w:rsid w:val="00EF55DE"/>
    <w:rsid w:val="00EF594E"/>
    <w:rsid w:val="00EF61F9"/>
    <w:rsid w:val="00EF6746"/>
    <w:rsid w:val="00EF786C"/>
    <w:rsid w:val="00EF7E46"/>
    <w:rsid w:val="00F00164"/>
    <w:rsid w:val="00F002E9"/>
    <w:rsid w:val="00F00420"/>
    <w:rsid w:val="00F00A51"/>
    <w:rsid w:val="00F01384"/>
    <w:rsid w:val="00F01768"/>
    <w:rsid w:val="00F01951"/>
    <w:rsid w:val="00F01B40"/>
    <w:rsid w:val="00F02534"/>
    <w:rsid w:val="00F0259A"/>
    <w:rsid w:val="00F036C9"/>
    <w:rsid w:val="00F03A40"/>
    <w:rsid w:val="00F03B6D"/>
    <w:rsid w:val="00F03BD1"/>
    <w:rsid w:val="00F04608"/>
    <w:rsid w:val="00F0466D"/>
    <w:rsid w:val="00F04900"/>
    <w:rsid w:val="00F04E58"/>
    <w:rsid w:val="00F051FD"/>
    <w:rsid w:val="00F05284"/>
    <w:rsid w:val="00F05A12"/>
    <w:rsid w:val="00F05A41"/>
    <w:rsid w:val="00F060FF"/>
    <w:rsid w:val="00F0622D"/>
    <w:rsid w:val="00F06992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DCB"/>
    <w:rsid w:val="00F13AAE"/>
    <w:rsid w:val="00F14387"/>
    <w:rsid w:val="00F1512D"/>
    <w:rsid w:val="00F155F1"/>
    <w:rsid w:val="00F16002"/>
    <w:rsid w:val="00F169BE"/>
    <w:rsid w:val="00F17201"/>
    <w:rsid w:val="00F173A5"/>
    <w:rsid w:val="00F17A3D"/>
    <w:rsid w:val="00F2036A"/>
    <w:rsid w:val="00F2147A"/>
    <w:rsid w:val="00F216DA"/>
    <w:rsid w:val="00F21706"/>
    <w:rsid w:val="00F21AB9"/>
    <w:rsid w:val="00F21B6E"/>
    <w:rsid w:val="00F22465"/>
    <w:rsid w:val="00F24690"/>
    <w:rsid w:val="00F24E48"/>
    <w:rsid w:val="00F2578E"/>
    <w:rsid w:val="00F25B75"/>
    <w:rsid w:val="00F25F87"/>
    <w:rsid w:val="00F26A0B"/>
    <w:rsid w:val="00F26D34"/>
    <w:rsid w:val="00F27239"/>
    <w:rsid w:val="00F27BA8"/>
    <w:rsid w:val="00F304F5"/>
    <w:rsid w:val="00F308EE"/>
    <w:rsid w:val="00F30D6C"/>
    <w:rsid w:val="00F30E24"/>
    <w:rsid w:val="00F320D8"/>
    <w:rsid w:val="00F32B5B"/>
    <w:rsid w:val="00F32E69"/>
    <w:rsid w:val="00F32F0F"/>
    <w:rsid w:val="00F32F97"/>
    <w:rsid w:val="00F33813"/>
    <w:rsid w:val="00F33DBF"/>
    <w:rsid w:val="00F351DF"/>
    <w:rsid w:val="00F36666"/>
    <w:rsid w:val="00F3755E"/>
    <w:rsid w:val="00F37566"/>
    <w:rsid w:val="00F37ECE"/>
    <w:rsid w:val="00F413D9"/>
    <w:rsid w:val="00F417B2"/>
    <w:rsid w:val="00F419F9"/>
    <w:rsid w:val="00F41BD7"/>
    <w:rsid w:val="00F41CF0"/>
    <w:rsid w:val="00F41F4C"/>
    <w:rsid w:val="00F42314"/>
    <w:rsid w:val="00F4304B"/>
    <w:rsid w:val="00F43356"/>
    <w:rsid w:val="00F43C16"/>
    <w:rsid w:val="00F43C37"/>
    <w:rsid w:val="00F4440A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AC"/>
    <w:rsid w:val="00F47BEE"/>
    <w:rsid w:val="00F5051E"/>
    <w:rsid w:val="00F52D7A"/>
    <w:rsid w:val="00F54718"/>
    <w:rsid w:val="00F5648E"/>
    <w:rsid w:val="00F56BBF"/>
    <w:rsid w:val="00F56E3C"/>
    <w:rsid w:val="00F57EB5"/>
    <w:rsid w:val="00F60412"/>
    <w:rsid w:val="00F6097E"/>
    <w:rsid w:val="00F609A5"/>
    <w:rsid w:val="00F60D67"/>
    <w:rsid w:val="00F61955"/>
    <w:rsid w:val="00F62318"/>
    <w:rsid w:val="00F63ACD"/>
    <w:rsid w:val="00F63C75"/>
    <w:rsid w:val="00F64D80"/>
    <w:rsid w:val="00F65C87"/>
    <w:rsid w:val="00F65E1F"/>
    <w:rsid w:val="00F662A8"/>
    <w:rsid w:val="00F66A0F"/>
    <w:rsid w:val="00F67003"/>
    <w:rsid w:val="00F67859"/>
    <w:rsid w:val="00F705D9"/>
    <w:rsid w:val="00F706FB"/>
    <w:rsid w:val="00F70E28"/>
    <w:rsid w:val="00F71079"/>
    <w:rsid w:val="00F71206"/>
    <w:rsid w:val="00F71827"/>
    <w:rsid w:val="00F71857"/>
    <w:rsid w:val="00F719A6"/>
    <w:rsid w:val="00F71BFC"/>
    <w:rsid w:val="00F723D2"/>
    <w:rsid w:val="00F72899"/>
    <w:rsid w:val="00F72D21"/>
    <w:rsid w:val="00F7337D"/>
    <w:rsid w:val="00F73875"/>
    <w:rsid w:val="00F74EFA"/>
    <w:rsid w:val="00F7545E"/>
    <w:rsid w:val="00F754AD"/>
    <w:rsid w:val="00F7564F"/>
    <w:rsid w:val="00F75F77"/>
    <w:rsid w:val="00F760D2"/>
    <w:rsid w:val="00F7620A"/>
    <w:rsid w:val="00F763CB"/>
    <w:rsid w:val="00F76E15"/>
    <w:rsid w:val="00F77889"/>
    <w:rsid w:val="00F80290"/>
    <w:rsid w:val="00F80E0C"/>
    <w:rsid w:val="00F8110A"/>
    <w:rsid w:val="00F81209"/>
    <w:rsid w:val="00F821DB"/>
    <w:rsid w:val="00F823EF"/>
    <w:rsid w:val="00F82ACB"/>
    <w:rsid w:val="00F83288"/>
    <w:rsid w:val="00F841DE"/>
    <w:rsid w:val="00F84BCA"/>
    <w:rsid w:val="00F85027"/>
    <w:rsid w:val="00F85198"/>
    <w:rsid w:val="00F8543F"/>
    <w:rsid w:val="00F8572D"/>
    <w:rsid w:val="00F86BC5"/>
    <w:rsid w:val="00F8713F"/>
    <w:rsid w:val="00F87296"/>
    <w:rsid w:val="00F879C3"/>
    <w:rsid w:val="00F87B90"/>
    <w:rsid w:val="00F87BB7"/>
    <w:rsid w:val="00F87DA8"/>
    <w:rsid w:val="00F90264"/>
    <w:rsid w:val="00F9076E"/>
    <w:rsid w:val="00F90B2C"/>
    <w:rsid w:val="00F90D29"/>
    <w:rsid w:val="00F9149D"/>
    <w:rsid w:val="00F915A3"/>
    <w:rsid w:val="00F91DE3"/>
    <w:rsid w:val="00F92753"/>
    <w:rsid w:val="00F9298A"/>
    <w:rsid w:val="00F92B2B"/>
    <w:rsid w:val="00F92C6B"/>
    <w:rsid w:val="00F93490"/>
    <w:rsid w:val="00F93D97"/>
    <w:rsid w:val="00F94969"/>
    <w:rsid w:val="00F94DF5"/>
    <w:rsid w:val="00F95EF7"/>
    <w:rsid w:val="00F9668F"/>
    <w:rsid w:val="00F96735"/>
    <w:rsid w:val="00F97242"/>
    <w:rsid w:val="00F9746D"/>
    <w:rsid w:val="00FA147E"/>
    <w:rsid w:val="00FA1AAA"/>
    <w:rsid w:val="00FA23CD"/>
    <w:rsid w:val="00FA2439"/>
    <w:rsid w:val="00FA2B5F"/>
    <w:rsid w:val="00FA3752"/>
    <w:rsid w:val="00FA3D8F"/>
    <w:rsid w:val="00FA3EE7"/>
    <w:rsid w:val="00FA4041"/>
    <w:rsid w:val="00FA4A65"/>
    <w:rsid w:val="00FA53D0"/>
    <w:rsid w:val="00FA5A4C"/>
    <w:rsid w:val="00FA5B73"/>
    <w:rsid w:val="00FA5BD8"/>
    <w:rsid w:val="00FA64F1"/>
    <w:rsid w:val="00FA6587"/>
    <w:rsid w:val="00FA754F"/>
    <w:rsid w:val="00FA75BB"/>
    <w:rsid w:val="00FA7B3E"/>
    <w:rsid w:val="00FA7BE9"/>
    <w:rsid w:val="00FA7E0B"/>
    <w:rsid w:val="00FB131B"/>
    <w:rsid w:val="00FB2150"/>
    <w:rsid w:val="00FB21DA"/>
    <w:rsid w:val="00FB32A6"/>
    <w:rsid w:val="00FB3510"/>
    <w:rsid w:val="00FB36A7"/>
    <w:rsid w:val="00FB397A"/>
    <w:rsid w:val="00FB3BAD"/>
    <w:rsid w:val="00FB5700"/>
    <w:rsid w:val="00FB5C67"/>
    <w:rsid w:val="00FB5EDC"/>
    <w:rsid w:val="00FB6EB6"/>
    <w:rsid w:val="00FB7358"/>
    <w:rsid w:val="00FB7A35"/>
    <w:rsid w:val="00FC0368"/>
    <w:rsid w:val="00FC080C"/>
    <w:rsid w:val="00FC0C5F"/>
    <w:rsid w:val="00FC0F58"/>
    <w:rsid w:val="00FC1045"/>
    <w:rsid w:val="00FC1F39"/>
    <w:rsid w:val="00FC20F5"/>
    <w:rsid w:val="00FC285C"/>
    <w:rsid w:val="00FC2B4F"/>
    <w:rsid w:val="00FC3B4B"/>
    <w:rsid w:val="00FC3D11"/>
    <w:rsid w:val="00FC41AA"/>
    <w:rsid w:val="00FC4373"/>
    <w:rsid w:val="00FC44CA"/>
    <w:rsid w:val="00FC51AC"/>
    <w:rsid w:val="00FC53EB"/>
    <w:rsid w:val="00FC588C"/>
    <w:rsid w:val="00FC59D4"/>
    <w:rsid w:val="00FC5B50"/>
    <w:rsid w:val="00FC5BDD"/>
    <w:rsid w:val="00FC5F81"/>
    <w:rsid w:val="00FC6048"/>
    <w:rsid w:val="00FC7124"/>
    <w:rsid w:val="00FC73A3"/>
    <w:rsid w:val="00FC7DE2"/>
    <w:rsid w:val="00FD01E9"/>
    <w:rsid w:val="00FD05E2"/>
    <w:rsid w:val="00FD0CA5"/>
    <w:rsid w:val="00FD0F2E"/>
    <w:rsid w:val="00FD0F5B"/>
    <w:rsid w:val="00FD13B4"/>
    <w:rsid w:val="00FD17A4"/>
    <w:rsid w:val="00FD1F84"/>
    <w:rsid w:val="00FD20B1"/>
    <w:rsid w:val="00FD21B9"/>
    <w:rsid w:val="00FD3858"/>
    <w:rsid w:val="00FD39DD"/>
    <w:rsid w:val="00FD3BD5"/>
    <w:rsid w:val="00FD496B"/>
    <w:rsid w:val="00FD5168"/>
    <w:rsid w:val="00FD54ED"/>
    <w:rsid w:val="00FD57BE"/>
    <w:rsid w:val="00FD5946"/>
    <w:rsid w:val="00FD613F"/>
    <w:rsid w:val="00FD68EE"/>
    <w:rsid w:val="00FD7012"/>
    <w:rsid w:val="00FD7895"/>
    <w:rsid w:val="00FD7D0F"/>
    <w:rsid w:val="00FD7E61"/>
    <w:rsid w:val="00FD7F24"/>
    <w:rsid w:val="00FE0D1D"/>
    <w:rsid w:val="00FE12A5"/>
    <w:rsid w:val="00FE218E"/>
    <w:rsid w:val="00FE24A1"/>
    <w:rsid w:val="00FE3224"/>
    <w:rsid w:val="00FE3531"/>
    <w:rsid w:val="00FE44BB"/>
    <w:rsid w:val="00FE4D1D"/>
    <w:rsid w:val="00FE51D2"/>
    <w:rsid w:val="00FE529B"/>
    <w:rsid w:val="00FE6C9A"/>
    <w:rsid w:val="00FE7EEF"/>
    <w:rsid w:val="00FF03CD"/>
    <w:rsid w:val="00FF0936"/>
    <w:rsid w:val="00FF09A3"/>
    <w:rsid w:val="00FF151C"/>
    <w:rsid w:val="00FF1A03"/>
    <w:rsid w:val="00FF1CC3"/>
    <w:rsid w:val="00FF1EA4"/>
    <w:rsid w:val="00FF26FC"/>
    <w:rsid w:val="00FF28B0"/>
    <w:rsid w:val="00FF2B48"/>
    <w:rsid w:val="00FF2FAB"/>
    <w:rsid w:val="00FF2FB4"/>
    <w:rsid w:val="00FF3DE6"/>
    <w:rsid w:val="00FF3F90"/>
    <w:rsid w:val="00FF4846"/>
    <w:rsid w:val="00FF4E79"/>
    <w:rsid w:val="00FF4F98"/>
    <w:rsid w:val="00FF524A"/>
    <w:rsid w:val="00FF586A"/>
    <w:rsid w:val="00FF63F9"/>
    <w:rsid w:val="00FF6D33"/>
    <w:rsid w:val="00FF7191"/>
    <w:rsid w:val="00FF7785"/>
    <w:rsid w:val="00FF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uiPriority w:val="99"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列,P,列表段"/>
    <w:basedOn w:val="a0"/>
    <w:link w:val="Char1"/>
    <w:uiPriority w:val="99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character" w:customStyle="1" w:styleId="TALCar">
    <w:name w:val="TAL Car"/>
    <w:qFormat/>
    <w:locked/>
    <w:rsid w:val="009C24EF"/>
    <w:rPr>
      <w:rFonts w:ascii="Arial" w:eastAsia="Times New Roman" w:hAnsi="Arial" w:cs="Arial"/>
      <w:sz w:val="18"/>
    </w:rPr>
  </w:style>
  <w:style w:type="character" w:customStyle="1" w:styleId="Char0">
    <w:name w:val="批注文字 Char"/>
    <w:link w:val="af2"/>
    <w:uiPriority w:val="99"/>
    <w:rsid w:val="002F3432"/>
    <w:rPr>
      <w:lang w:val="en-GB" w:eastAsia="en-US"/>
    </w:rPr>
  </w:style>
  <w:style w:type="table" w:customStyle="1" w:styleId="12">
    <w:name w:val="网格型1"/>
    <w:basedOn w:val="a2"/>
    <w:next w:val="af3"/>
    <w:uiPriority w:val="59"/>
    <w:rsid w:val="007A18E8"/>
    <w:rPr>
      <w:rFonts w:ascii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2"/>
    <w:next w:val="af3"/>
    <w:uiPriority w:val="59"/>
    <w:rsid w:val="007A18E8"/>
    <w:rPr>
      <w:rFonts w:ascii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uiPriority w:val="99"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列,P,列表段"/>
    <w:basedOn w:val="a0"/>
    <w:link w:val="Char1"/>
    <w:uiPriority w:val="99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character" w:customStyle="1" w:styleId="TALCar">
    <w:name w:val="TAL Car"/>
    <w:qFormat/>
    <w:locked/>
    <w:rsid w:val="009C24EF"/>
    <w:rPr>
      <w:rFonts w:ascii="Arial" w:eastAsia="Times New Roman" w:hAnsi="Arial" w:cs="Arial"/>
      <w:sz w:val="18"/>
    </w:rPr>
  </w:style>
  <w:style w:type="character" w:customStyle="1" w:styleId="Char0">
    <w:name w:val="批注文字 Char"/>
    <w:link w:val="af2"/>
    <w:uiPriority w:val="99"/>
    <w:rsid w:val="002F3432"/>
    <w:rPr>
      <w:lang w:val="en-GB" w:eastAsia="en-US"/>
    </w:rPr>
  </w:style>
  <w:style w:type="table" w:customStyle="1" w:styleId="12">
    <w:name w:val="网格型1"/>
    <w:basedOn w:val="a2"/>
    <w:next w:val="af3"/>
    <w:uiPriority w:val="59"/>
    <w:rsid w:val="007A18E8"/>
    <w:rPr>
      <w:rFonts w:ascii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2"/>
    <w:next w:val="af3"/>
    <w:uiPriority w:val="59"/>
    <w:rsid w:val="007A18E8"/>
    <w:rPr>
      <w:rFonts w:ascii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0964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053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692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65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47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8115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7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8761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98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634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88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00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4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2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701</TotalTime>
  <Pages>5</Pages>
  <Words>2442</Words>
  <Characters>13924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16334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CATT_116b</cp:lastModifiedBy>
  <cp:revision>320</cp:revision>
  <cp:lastPrinted>2009-01-30T04:53:00Z</cp:lastPrinted>
  <dcterms:created xsi:type="dcterms:W3CDTF">2024-11-08T14:42:00Z</dcterms:created>
  <dcterms:modified xsi:type="dcterms:W3CDTF">2025-10-03T06:09:00Z</dcterms:modified>
</cp:coreProperties>
</file>